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FD2BF" w14:textId="77777777" w:rsidR="00437A79" w:rsidRDefault="00437A79" w:rsidP="00897CBF">
      <w:pPr>
        <w:spacing w:after="0" w:line="240" w:lineRule="auto"/>
        <w:jc w:val="center"/>
        <w:rPr>
          <w:b/>
          <w:sz w:val="24"/>
          <w:u w:val="single"/>
        </w:rPr>
      </w:pPr>
      <w:r w:rsidRPr="003D1E4D">
        <w:rPr>
          <w:b/>
          <w:sz w:val="24"/>
          <w:u w:val="single"/>
        </w:rPr>
        <w:t>Ficha del Trámite</w:t>
      </w:r>
    </w:p>
    <w:p w14:paraId="65D4E2EB" w14:textId="77777777" w:rsidR="00BA6ED4" w:rsidRPr="003D1E4D" w:rsidRDefault="00BA6ED4" w:rsidP="00BA6ED4">
      <w:pPr>
        <w:spacing w:after="0" w:line="240" w:lineRule="auto"/>
        <w:rPr>
          <w:b/>
          <w:sz w:val="24"/>
          <w:u w:val="single"/>
        </w:rPr>
      </w:pPr>
    </w:p>
    <w:p w14:paraId="3312430A" w14:textId="77777777" w:rsidR="00437A79" w:rsidRDefault="004F2E02" w:rsidP="00BA6ED4">
      <w:pPr>
        <w:spacing w:after="0" w:line="240" w:lineRule="auto"/>
        <w:rPr>
          <w:b/>
          <w:sz w:val="24"/>
        </w:rPr>
      </w:pPr>
      <w:r w:rsidRPr="003D1E4D">
        <w:rPr>
          <w:b/>
          <w:sz w:val="24"/>
        </w:rPr>
        <w:t>Información General del Trámite</w:t>
      </w:r>
    </w:p>
    <w:p w14:paraId="5EA29F29" w14:textId="77777777" w:rsidR="00624DE4" w:rsidRDefault="00624DE4" w:rsidP="00BA6ED4">
      <w:pPr>
        <w:spacing w:after="0" w:line="240" w:lineRule="auto"/>
        <w:rPr>
          <w:b/>
          <w:sz w:val="24"/>
        </w:rPr>
      </w:pPr>
    </w:p>
    <w:tbl>
      <w:tblPr>
        <w:tblStyle w:val="Sombreadoclaro-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422"/>
      </w:tblGrid>
      <w:tr w:rsidR="00437A79" w14:paraId="6F17D71F" w14:textId="77777777" w:rsidTr="006461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14:paraId="1FC0E181" w14:textId="77777777" w:rsidR="00437A79" w:rsidRDefault="00437A79" w:rsidP="00BA6ED4">
            <w:r>
              <w:t>Tipo de Institución:</w:t>
            </w:r>
          </w:p>
        </w:tc>
        <w:tc>
          <w:tcPr>
            <w:tcW w:w="6551" w:type="dxa"/>
            <w:tcBorders>
              <w:top w:val="none" w:sz="0" w:space="0" w:color="auto"/>
              <w:left w:val="none" w:sz="0" w:space="0" w:color="auto"/>
              <w:bottom w:val="none" w:sz="0" w:space="0" w:color="auto"/>
              <w:right w:val="none" w:sz="0" w:space="0" w:color="auto"/>
            </w:tcBorders>
          </w:tcPr>
          <w:p w14:paraId="4597E422" w14:textId="461501F9" w:rsidR="00437A79" w:rsidRDefault="009C21DB" w:rsidP="00BA6ED4">
            <w:pPr>
              <w:cnfStyle w:val="100000000000" w:firstRow="1" w:lastRow="0" w:firstColumn="0" w:lastColumn="0" w:oddVBand="0" w:evenVBand="0" w:oddHBand="0" w:evenHBand="0" w:firstRowFirstColumn="0" w:firstRowLastColumn="0" w:lastRowFirstColumn="0" w:lastRowLastColumn="0"/>
            </w:pPr>
            <w:r>
              <w:t>Municipalidad de Desamparados</w:t>
            </w:r>
          </w:p>
        </w:tc>
      </w:tr>
      <w:tr w:rsidR="00437A79" w14:paraId="243C3063" w14:textId="77777777" w:rsidTr="00646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tcPr>
          <w:p w14:paraId="00A4BA40" w14:textId="77777777" w:rsidR="00437A79" w:rsidRDefault="00437A79" w:rsidP="00BA6ED4">
            <w:r>
              <w:t>Nombre del trámite:</w:t>
            </w:r>
          </w:p>
        </w:tc>
        <w:tc>
          <w:tcPr>
            <w:tcW w:w="6551" w:type="dxa"/>
            <w:tcBorders>
              <w:left w:val="none" w:sz="0" w:space="0" w:color="auto"/>
              <w:right w:val="none" w:sz="0" w:space="0" w:color="auto"/>
            </w:tcBorders>
          </w:tcPr>
          <w:p w14:paraId="4A89D1A3" w14:textId="36C52DDA" w:rsidR="00437A79" w:rsidRPr="0092405F" w:rsidRDefault="006F4AD4" w:rsidP="00715A29">
            <w:pPr>
              <w:cnfStyle w:val="000000100000" w:firstRow="0" w:lastRow="0" w:firstColumn="0" w:lastColumn="0" w:oddVBand="0" w:evenVBand="0" w:oddHBand="1" w:evenHBand="0" w:firstRowFirstColumn="0" w:firstRowLastColumn="0" w:lastRowFirstColumn="0" w:lastRowLastColumn="0"/>
              <w:rPr>
                <w:b/>
              </w:rPr>
            </w:pPr>
            <w:r>
              <w:rPr>
                <w:b/>
              </w:rPr>
              <w:t xml:space="preserve">SOLICITUD DE </w:t>
            </w:r>
            <w:r w:rsidR="00715A29">
              <w:rPr>
                <w:b/>
              </w:rPr>
              <w:t>PATENTE NUEVA</w:t>
            </w:r>
          </w:p>
        </w:tc>
      </w:tr>
      <w:tr w:rsidR="00437A79" w14:paraId="6A091F35" w14:textId="77777777" w:rsidTr="0064617F">
        <w:tc>
          <w:tcPr>
            <w:cnfStyle w:val="001000000000" w:firstRow="0" w:lastRow="0" w:firstColumn="1" w:lastColumn="0" w:oddVBand="0" w:evenVBand="0" w:oddHBand="0" w:evenHBand="0" w:firstRowFirstColumn="0" w:firstRowLastColumn="0" w:lastRowFirstColumn="0" w:lastRowLastColumn="0"/>
            <w:tcW w:w="2093" w:type="dxa"/>
          </w:tcPr>
          <w:p w14:paraId="3419008F" w14:textId="11F4782F" w:rsidR="00437A79" w:rsidRDefault="00437A79" w:rsidP="00BA6ED4">
            <w:r>
              <w:t>Descripción</w:t>
            </w:r>
            <w:r w:rsidR="009C21DB">
              <w:t xml:space="preserve"> del trámite</w:t>
            </w:r>
            <w:r>
              <w:t>:</w:t>
            </w:r>
          </w:p>
        </w:tc>
        <w:tc>
          <w:tcPr>
            <w:tcW w:w="6551" w:type="dxa"/>
          </w:tcPr>
          <w:p w14:paraId="3E374970" w14:textId="33395A7F" w:rsidR="00437A79" w:rsidRDefault="0064617F" w:rsidP="00BA6ED4">
            <w:pPr>
              <w:cnfStyle w:val="000000000000" w:firstRow="0" w:lastRow="0" w:firstColumn="0" w:lastColumn="0" w:oddVBand="0" w:evenVBand="0" w:oddHBand="0" w:evenHBand="0" w:firstRowFirstColumn="0" w:firstRowLastColumn="0" w:lastRowFirstColumn="0" w:lastRowLastColumn="0"/>
            </w:pPr>
            <w:r w:rsidRPr="0064617F">
              <w:t xml:space="preserve">Para ejercer cualquier tipo de actividad económica, con fines lucrativos y no lucrativos en el cantón de </w:t>
            </w:r>
            <w:r>
              <w:t>Desamparados</w:t>
            </w:r>
            <w:r w:rsidRPr="0064617F">
              <w:t>, las personas interesadas deberán contar con la licencia municipal respectiva, la cual se obtendrá mediante el cumplimiento de los requisitos establecidos</w:t>
            </w:r>
            <w:r w:rsidR="009A3DC1">
              <w:t xml:space="preserve"> en ley</w:t>
            </w:r>
            <w:r w:rsidRPr="0064617F">
              <w:t xml:space="preserve">. El ejercicio de dicha actividad generará la obligación del patentado o patentada de pagar a favor de la Municipalidad, el impuesto de patentes de conformidad con </w:t>
            </w:r>
            <w:r w:rsidR="009A3DC1">
              <w:t xml:space="preserve"> la normativa vigente.</w:t>
            </w:r>
          </w:p>
        </w:tc>
      </w:tr>
      <w:tr w:rsidR="00437A79" w14:paraId="5D5D42B2" w14:textId="77777777" w:rsidTr="00646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tcPr>
          <w:p w14:paraId="7AFF2611" w14:textId="6C382C11" w:rsidR="00437A79" w:rsidRDefault="00437A79" w:rsidP="00BA6ED4">
            <w:r>
              <w:t>Trámite Oficial del C</w:t>
            </w:r>
            <w:r w:rsidR="00A50494">
              <w:t xml:space="preserve">atálogo </w:t>
            </w:r>
            <w:r>
              <w:t>N</w:t>
            </w:r>
            <w:r w:rsidR="00A50494">
              <w:t xml:space="preserve">acional de </w:t>
            </w:r>
            <w:r>
              <w:t>T</w:t>
            </w:r>
            <w:r w:rsidR="00A50494">
              <w:t>rámites</w:t>
            </w:r>
            <w:r>
              <w:t>:</w:t>
            </w:r>
          </w:p>
        </w:tc>
        <w:tc>
          <w:tcPr>
            <w:tcW w:w="6551" w:type="dxa"/>
            <w:tcBorders>
              <w:left w:val="none" w:sz="0" w:space="0" w:color="auto"/>
              <w:right w:val="none" w:sz="0" w:space="0" w:color="auto"/>
            </w:tcBorders>
          </w:tcPr>
          <w:p w14:paraId="29645702" w14:textId="3D980610" w:rsidR="00437A79" w:rsidRDefault="00A50494" w:rsidP="00BA6ED4">
            <w:pPr>
              <w:cnfStyle w:val="000000100000" w:firstRow="0" w:lastRow="0" w:firstColumn="0" w:lastColumn="0" w:oddVBand="0" w:evenVBand="0" w:oddHBand="1" w:evenHBand="0" w:firstRowFirstColumn="0" w:firstRowLastColumn="0" w:lastRowFirstColumn="0" w:lastRowLastColumn="0"/>
            </w:pPr>
            <w:proofErr w:type="gramStart"/>
            <w:r>
              <w:t xml:space="preserve">( </w:t>
            </w:r>
            <w:r w:rsidR="009A3DC1">
              <w:t xml:space="preserve"> </w:t>
            </w:r>
            <w:proofErr w:type="gramEnd"/>
            <w:r>
              <w:t xml:space="preserve"> ) </w:t>
            </w:r>
            <w:r w:rsidR="00897CBF">
              <w:t>Si</w:t>
            </w:r>
          </w:p>
          <w:p w14:paraId="096AB2E2" w14:textId="649B8707" w:rsidR="00897CBF" w:rsidRDefault="00A50494" w:rsidP="00BA6ED4">
            <w:pPr>
              <w:cnfStyle w:val="000000100000" w:firstRow="0" w:lastRow="0" w:firstColumn="0" w:lastColumn="0" w:oddVBand="0" w:evenVBand="0" w:oddHBand="1" w:evenHBand="0" w:firstRowFirstColumn="0" w:firstRowLastColumn="0" w:lastRowFirstColumn="0" w:lastRowLastColumn="0"/>
            </w:pPr>
            <w:r>
              <w:t xml:space="preserve">( </w:t>
            </w:r>
            <w:r w:rsidR="009A3DC1">
              <w:t>x</w:t>
            </w:r>
            <w:r>
              <w:t xml:space="preserve"> ) </w:t>
            </w:r>
            <w:r w:rsidR="00897CBF">
              <w:t>No</w:t>
            </w:r>
          </w:p>
        </w:tc>
      </w:tr>
      <w:tr w:rsidR="00437A79" w14:paraId="34F7A122" w14:textId="77777777" w:rsidTr="0064617F">
        <w:tc>
          <w:tcPr>
            <w:cnfStyle w:val="001000000000" w:firstRow="0" w:lastRow="0" w:firstColumn="1" w:lastColumn="0" w:oddVBand="0" w:evenVBand="0" w:oddHBand="0" w:evenHBand="0" w:firstRowFirstColumn="0" w:firstRowLastColumn="0" w:lastRowFirstColumn="0" w:lastRowLastColumn="0"/>
            <w:tcW w:w="2093" w:type="dxa"/>
          </w:tcPr>
          <w:p w14:paraId="5DD48226" w14:textId="77777777" w:rsidR="00437A79" w:rsidRDefault="00897CBF" w:rsidP="00BA6ED4">
            <w:r>
              <w:t>Forma del trámite:</w:t>
            </w:r>
          </w:p>
        </w:tc>
        <w:tc>
          <w:tcPr>
            <w:tcW w:w="6551" w:type="dxa"/>
          </w:tcPr>
          <w:p w14:paraId="3C91E3B1" w14:textId="737FCB9A" w:rsidR="00437A79" w:rsidRDefault="00A50494" w:rsidP="00BA6ED4">
            <w:pPr>
              <w:cnfStyle w:val="000000000000" w:firstRow="0" w:lastRow="0" w:firstColumn="0" w:lastColumn="0" w:oddVBand="0" w:evenVBand="0" w:oddHBand="0" w:evenHBand="0" w:firstRowFirstColumn="0" w:firstRowLastColumn="0" w:lastRowFirstColumn="0" w:lastRowLastColumn="0"/>
            </w:pPr>
            <w:proofErr w:type="gramStart"/>
            <w:r>
              <w:t xml:space="preserve">( </w:t>
            </w:r>
            <w:r w:rsidR="00E03D25">
              <w:t>x</w:t>
            </w:r>
            <w:proofErr w:type="gramEnd"/>
            <w:r>
              <w:t xml:space="preserve"> ) </w:t>
            </w:r>
            <w:r w:rsidR="00897CBF">
              <w:t>Presencial</w:t>
            </w:r>
          </w:p>
          <w:p w14:paraId="43D8C8C1" w14:textId="08B2BDCC" w:rsidR="00897CBF" w:rsidRDefault="00A50494" w:rsidP="00BA6ED4">
            <w:pPr>
              <w:cnfStyle w:val="000000000000" w:firstRow="0" w:lastRow="0" w:firstColumn="0" w:lastColumn="0" w:oddVBand="0" w:evenVBand="0" w:oddHBand="0" w:evenHBand="0" w:firstRowFirstColumn="0" w:firstRowLastColumn="0" w:lastRowFirstColumn="0" w:lastRowLastColumn="0"/>
            </w:pPr>
            <w:proofErr w:type="gramStart"/>
            <w:r>
              <w:t xml:space="preserve">( </w:t>
            </w:r>
            <w:r w:rsidR="00E03D25">
              <w:t xml:space="preserve"> </w:t>
            </w:r>
            <w:proofErr w:type="gramEnd"/>
            <w:r>
              <w:t xml:space="preserve"> ) </w:t>
            </w:r>
            <w:r w:rsidR="00897CBF">
              <w:t>En línea</w:t>
            </w:r>
          </w:p>
          <w:p w14:paraId="6E9A6A94" w14:textId="4C27EF7C" w:rsidR="00992CCA" w:rsidRDefault="00A50494" w:rsidP="00BA6ED4">
            <w:pPr>
              <w:cnfStyle w:val="000000000000" w:firstRow="0" w:lastRow="0" w:firstColumn="0" w:lastColumn="0" w:oddVBand="0" w:evenVBand="0" w:oddHBand="0" w:evenHBand="0" w:firstRowFirstColumn="0" w:firstRowLastColumn="0" w:lastRowFirstColumn="0" w:lastRowLastColumn="0"/>
            </w:pPr>
            <w:r>
              <w:t xml:space="preserve">( </w:t>
            </w:r>
            <w:r w:rsidR="00E03D25">
              <w:t xml:space="preserve"> </w:t>
            </w:r>
            <w:r>
              <w:t xml:space="preserve"> ) </w:t>
            </w:r>
            <w:r w:rsidR="00992CCA">
              <w:t>Presencial y En línea</w:t>
            </w:r>
          </w:p>
        </w:tc>
      </w:tr>
      <w:tr w:rsidR="00897CBF" w14:paraId="65FD15A4" w14:textId="77777777" w:rsidTr="00646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tcPr>
          <w:p w14:paraId="1AED6873" w14:textId="77777777" w:rsidR="00897CBF" w:rsidRDefault="00897CBF" w:rsidP="00346B12">
            <w:r>
              <w:t>Tipo de Costo:</w:t>
            </w:r>
          </w:p>
        </w:tc>
        <w:tc>
          <w:tcPr>
            <w:tcW w:w="6551" w:type="dxa"/>
            <w:tcBorders>
              <w:left w:val="none" w:sz="0" w:space="0" w:color="auto"/>
              <w:right w:val="none" w:sz="0" w:space="0" w:color="auto"/>
            </w:tcBorders>
          </w:tcPr>
          <w:p w14:paraId="20CCC81D" w14:textId="564920C0" w:rsidR="00897CBF" w:rsidRDefault="00A50494" w:rsidP="00BA6ED4">
            <w:pPr>
              <w:cnfStyle w:val="000000100000" w:firstRow="0" w:lastRow="0" w:firstColumn="0" w:lastColumn="0" w:oddVBand="0" w:evenVBand="0" w:oddHBand="1" w:evenHBand="0" w:firstRowFirstColumn="0" w:firstRowLastColumn="0" w:lastRowFirstColumn="0" w:lastRowLastColumn="0"/>
            </w:pPr>
            <w:proofErr w:type="gramStart"/>
            <w:r>
              <w:t>(</w:t>
            </w:r>
            <w:r w:rsidR="00E03D25">
              <w:t xml:space="preserve"> </w:t>
            </w:r>
            <w:r>
              <w:t xml:space="preserve"> </w:t>
            </w:r>
            <w:proofErr w:type="gramEnd"/>
            <w:r>
              <w:t xml:space="preserve"> ) </w:t>
            </w:r>
            <w:r w:rsidR="00897CBF">
              <w:t>Fijo</w:t>
            </w:r>
          </w:p>
          <w:p w14:paraId="6B25CD2F" w14:textId="5B368996" w:rsidR="00897CBF" w:rsidRDefault="00A50494" w:rsidP="00BA6ED4">
            <w:pPr>
              <w:cnfStyle w:val="000000100000" w:firstRow="0" w:lastRow="0" w:firstColumn="0" w:lastColumn="0" w:oddVBand="0" w:evenVBand="0" w:oddHBand="1" w:evenHBand="0" w:firstRowFirstColumn="0" w:firstRowLastColumn="0" w:lastRowFirstColumn="0" w:lastRowLastColumn="0"/>
            </w:pPr>
            <w:proofErr w:type="gramStart"/>
            <w:r>
              <w:t xml:space="preserve">( </w:t>
            </w:r>
            <w:r w:rsidR="00E03D25">
              <w:t xml:space="preserve"> </w:t>
            </w:r>
            <w:proofErr w:type="gramEnd"/>
            <w:r>
              <w:t xml:space="preserve"> ) </w:t>
            </w:r>
            <w:r w:rsidR="00897CBF">
              <w:t>Variable</w:t>
            </w:r>
            <w:r w:rsidR="0039657E">
              <w:t xml:space="preserve">: ________ </w:t>
            </w:r>
          </w:p>
          <w:p w14:paraId="243D7D4F" w14:textId="5A8FD6F6" w:rsidR="00897CBF" w:rsidRDefault="00A50494" w:rsidP="00BA6ED4">
            <w:pPr>
              <w:cnfStyle w:val="000000100000" w:firstRow="0" w:lastRow="0" w:firstColumn="0" w:lastColumn="0" w:oddVBand="0" w:evenVBand="0" w:oddHBand="1" w:evenHBand="0" w:firstRowFirstColumn="0" w:firstRowLastColumn="0" w:lastRowFirstColumn="0" w:lastRowLastColumn="0"/>
            </w:pPr>
            <w:r>
              <w:t>(</w:t>
            </w:r>
            <w:r w:rsidR="00E03D25">
              <w:t xml:space="preserve"> x</w:t>
            </w:r>
            <w:r>
              <w:t xml:space="preserve"> ) </w:t>
            </w:r>
            <w:r w:rsidR="00897CBF">
              <w:t>Sin costo</w:t>
            </w:r>
          </w:p>
        </w:tc>
      </w:tr>
      <w:tr w:rsidR="00897CBF" w14:paraId="695040C0" w14:textId="77777777" w:rsidTr="0064617F">
        <w:tc>
          <w:tcPr>
            <w:cnfStyle w:val="001000000000" w:firstRow="0" w:lastRow="0" w:firstColumn="1" w:lastColumn="0" w:oddVBand="0" w:evenVBand="0" w:oddHBand="0" w:evenHBand="0" w:firstRowFirstColumn="0" w:firstRowLastColumn="0" w:lastRowFirstColumn="0" w:lastRowLastColumn="0"/>
            <w:tcW w:w="2093" w:type="dxa"/>
          </w:tcPr>
          <w:p w14:paraId="39341B88" w14:textId="77777777" w:rsidR="00897CBF" w:rsidRDefault="00897CBF" w:rsidP="00346B12">
            <w:r>
              <w:t>Costo en colones:</w:t>
            </w:r>
          </w:p>
        </w:tc>
        <w:tc>
          <w:tcPr>
            <w:tcW w:w="6551" w:type="dxa"/>
          </w:tcPr>
          <w:p w14:paraId="1F10F9EA" w14:textId="39F4B46F" w:rsidR="00897CBF" w:rsidRDefault="00E03D25" w:rsidP="00BA6ED4">
            <w:pPr>
              <w:cnfStyle w:val="000000000000" w:firstRow="0" w:lastRow="0" w:firstColumn="0" w:lastColumn="0" w:oddVBand="0" w:evenVBand="0" w:oddHBand="0" w:evenHBand="0" w:firstRowFirstColumn="0" w:firstRowLastColumn="0" w:lastRowFirstColumn="0" w:lastRowLastColumn="0"/>
            </w:pPr>
            <w:r>
              <w:rPr>
                <w:rFonts w:cstheme="minorHAnsi"/>
              </w:rPr>
              <w:t>₡</w:t>
            </w:r>
            <w:r>
              <w:t>0.00</w:t>
            </w:r>
          </w:p>
        </w:tc>
      </w:tr>
      <w:tr w:rsidR="00897CBF" w14:paraId="02C59EB2" w14:textId="77777777" w:rsidTr="00646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tcPr>
          <w:p w14:paraId="46D0EF2D" w14:textId="77777777" w:rsidR="00897CBF" w:rsidRDefault="00897CBF" w:rsidP="00346B12">
            <w:r>
              <w:t>Costo en dólares:</w:t>
            </w:r>
          </w:p>
        </w:tc>
        <w:tc>
          <w:tcPr>
            <w:tcW w:w="6551" w:type="dxa"/>
            <w:tcBorders>
              <w:left w:val="none" w:sz="0" w:space="0" w:color="auto"/>
              <w:right w:val="none" w:sz="0" w:space="0" w:color="auto"/>
            </w:tcBorders>
          </w:tcPr>
          <w:p w14:paraId="58745AA0" w14:textId="08443334" w:rsidR="00897CBF" w:rsidRDefault="00E03D25" w:rsidP="00BA6ED4">
            <w:pPr>
              <w:cnfStyle w:val="000000100000" w:firstRow="0" w:lastRow="0" w:firstColumn="0" w:lastColumn="0" w:oddVBand="0" w:evenVBand="0" w:oddHBand="1" w:evenHBand="0" w:firstRowFirstColumn="0" w:firstRowLastColumn="0" w:lastRowFirstColumn="0" w:lastRowLastColumn="0"/>
            </w:pPr>
            <w:r>
              <w:t>$0.00</w:t>
            </w:r>
          </w:p>
        </w:tc>
      </w:tr>
    </w:tbl>
    <w:p w14:paraId="7265BBB9" w14:textId="77777777" w:rsidR="00437A79" w:rsidRDefault="00437A79" w:rsidP="00BA6ED4">
      <w:pPr>
        <w:spacing w:after="0" w:line="240" w:lineRule="auto"/>
      </w:pPr>
    </w:p>
    <w:p w14:paraId="43DF96BB" w14:textId="77777777" w:rsidR="004F2E02" w:rsidRPr="004F2E02" w:rsidRDefault="004F2E02" w:rsidP="00BA6ED4">
      <w:pPr>
        <w:spacing w:after="0" w:line="240" w:lineRule="auto"/>
      </w:pPr>
      <w:r w:rsidRPr="004F2E02">
        <w:t>Dirección física y horarios</w:t>
      </w:r>
    </w:p>
    <w:tbl>
      <w:tblPr>
        <w:tblStyle w:val="Sombreadoclaro-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19"/>
        <w:gridCol w:w="2114"/>
        <w:gridCol w:w="2139"/>
      </w:tblGrid>
      <w:tr w:rsidR="004F2E02" w14:paraId="48129293" w14:textId="77777777" w:rsidTr="00E03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Borders>
              <w:top w:val="none" w:sz="0" w:space="0" w:color="auto"/>
              <w:left w:val="none" w:sz="0" w:space="0" w:color="auto"/>
              <w:bottom w:val="none" w:sz="0" w:space="0" w:color="auto"/>
              <w:right w:val="none" w:sz="0" w:space="0" w:color="auto"/>
            </w:tcBorders>
          </w:tcPr>
          <w:p w14:paraId="73A64B56" w14:textId="77777777" w:rsidR="004F2E02" w:rsidRPr="004F2E02" w:rsidRDefault="004F2E02" w:rsidP="00BA6ED4">
            <w:pPr>
              <w:jc w:val="center"/>
            </w:pPr>
            <w:r w:rsidRPr="004F2E02">
              <w:t>Oficina o Sucursal</w:t>
            </w:r>
          </w:p>
        </w:tc>
        <w:tc>
          <w:tcPr>
            <w:tcW w:w="2161" w:type="dxa"/>
            <w:tcBorders>
              <w:top w:val="none" w:sz="0" w:space="0" w:color="auto"/>
              <w:left w:val="none" w:sz="0" w:space="0" w:color="auto"/>
              <w:bottom w:val="none" w:sz="0" w:space="0" w:color="auto"/>
              <w:right w:val="none" w:sz="0" w:space="0" w:color="auto"/>
            </w:tcBorders>
          </w:tcPr>
          <w:p w14:paraId="4DA5266A" w14:textId="77777777" w:rsidR="004F2E02" w:rsidRPr="004F2E02" w:rsidRDefault="004F2E02" w:rsidP="00BA6ED4">
            <w:pPr>
              <w:jc w:val="center"/>
              <w:cnfStyle w:val="100000000000" w:firstRow="1" w:lastRow="0" w:firstColumn="0" w:lastColumn="0" w:oddVBand="0" w:evenVBand="0" w:oddHBand="0" w:evenHBand="0" w:firstRowFirstColumn="0" w:firstRowLastColumn="0" w:lastRowFirstColumn="0" w:lastRowLastColumn="0"/>
            </w:pPr>
            <w:r w:rsidRPr="004F2E02">
              <w:t>Teléfono</w:t>
            </w:r>
          </w:p>
        </w:tc>
        <w:tc>
          <w:tcPr>
            <w:tcW w:w="2161" w:type="dxa"/>
            <w:tcBorders>
              <w:top w:val="none" w:sz="0" w:space="0" w:color="auto"/>
              <w:left w:val="none" w:sz="0" w:space="0" w:color="auto"/>
              <w:bottom w:val="none" w:sz="0" w:space="0" w:color="auto"/>
              <w:right w:val="none" w:sz="0" w:space="0" w:color="auto"/>
            </w:tcBorders>
          </w:tcPr>
          <w:p w14:paraId="53BF9A3B" w14:textId="77777777" w:rsidR="004F2E02" w:rsidRPr="004F2E02" w:rsidRDefault="004F2E02" w:rsidP="00BA6ED4">
            <w:pPr>
              <w:jc w:val="center"/>
              <w:cnfStyle w:val="100000000000" w:firstRow="1" w:lastRow="0" w:firstColumn="0" w:lastColumn="0" w:oddVBand="0" w:evenVBand="0" w:oddHBand="0" w:evenHBand="0" w:firstRowFirstColumn="0" w:firstRowLastColumn="0" w:lastRowFirstColumn="0" w:lastRowLastColumn="0"/>
            </w:pPr>
            <w:r w:rsidRPr="004F2E02">
              <w:t>Horario</w:t>
            </w:r>
          </w:p>
        </w:tc>
        <w:tc>
          <w:tcPr>
            <w:tcW w:w="2161" w:type="dxa"/>
            <w:tcBorders>
              <w:top w:val="none" w:sz="0" w:space="0" w:color="auto"/>
              <w:left w:val="none" w:sz="0" w:space="0" w:color="auto"/>
              <w:bottom w:val="none" w:sz="0" w:space="0" w:color="auto"/>
              <w:right w:val="none" w:sz="0" w:space="0" w:color="auto"/>
            </w:tcBorders>
          </w:tcPr>
          <w:p w14:paraId="788CAE95" w14:textId="77777777" w:rsidR="004F2E02" w:rsidRPr="004F2E02" w:rsidRDefault="004F2E02" w:rsidP="00BA6ED4">
            <w:pPr>
              <w:jc w:val="center"/>
              <w:cnfStyle w:val="100000000000" w:firstRow="1" w:lastRow="0" w:firstColumn="0" w:lastColumn="0" w:oddVBand="0" w:evenVBand="0" w:oddHBand="0" w:evenHBand="0" w:firstRowFirstColumn="0" w:firstRowLastColumn="0" w:lastRowFirstColumn="0" w:lastRowLastColumn="0"/>
            </w:pPr>
            <w:r w:rsidRPr="004F2E02">
              <w:t>Dirección</w:t>
            </w:r>
          </w:p>
        </w:tc>
      </w:tr>
      <w:tr w:rsidR="004F2E02" w14:paraId="717408C5" w14:textId="77777777" w:rsidTr="00E03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1" w:type="dxa"/>
            <w:tcBorders>
              <w:left w:val="none" w:sz="0" w:space="0" w:color="auto"/>
              <w:right w:val="none" w:sz="0" w:space="0" w:color="auto"/>
            </w:tcBorders>
          </w:tcPr>
          <w:p w14:paraId="0B8DE267" w14:textId="5FCA100C" w:rsidR="004F2E02" w:rsidRDefault="00E03D25" w:rsidP="00BA6ED4">
            <w:pPr>
              <w:rPr>
                <w:b w:val="0"/>
              </w:rPr>
            </w:pPr>
            <w:r>
              <w:rPr>
                <w:b w:val="0"/>
              </w:rPr>
              <w:t xml:space="preserve">Palacio Municipal </w:t>
            </w:r>
          </w:p>
        </w:tc>
        <w:tc>
          <w:tcPr>
            <w:tcW w:w="2161" w:type="dxa"/>
            <w:tcBorders>
              <w:left w:val="none" w:sz="0" w:space="0" w:color="auto"/>
              <w:right w:val="none" w:sz="0" w:space="0" w:color="auto"/>
            </w:tcBorders>
          </w:tcPr>
          <w:p w14:paraId="5D334A74" w14:textId="122BAC98" w:rsidR="004F2E02" w:rsidRDefault="00E03D25" w:rsidP="00BA6ED4">
            <w:pPr>
              <w:cnfStyle w:val="000000100000" w:firstRow="0" w:lastRow="0" w:firstColumn="0" w:lastColumn="0" w:oddVBand="0" w:evenVBand="0" w:oddHBand="1" w:evenHBand="0" w:firstRowFirstColumn="0" w:firstRowLastColumn="0" w:lastRowFirstColumn="0" w:lastRowLastColumn="0"/>
              <w:rPr>
                <w:b/>
              </w:rPr>
            </w:pPr>
            <w:r>
              <w:rPr>
                <w:b/>
              </w:rPr>
              <w:t>2217-3500</w:t>
            </w:r>
          </w:p>
        </w:tc>
        <w:tc>
          <w:tcPr>
            <w:tcW w:w="2161" w:type="dxa"/>
            <w:tcBorders>
              <w:left w:val="none" w:sz="0" w:space="0" w:color="auto"/>
              <w:right w:val="none" w:sz="0" w:space="0" w:color="auto"/>
            </w:tcBorders>
          </w:tcPr>
          <w:p w14:paraId="13BC3775" w14:textId="2523FFEC" w:rsidR="004F2E02" w:rsidRPr="00E03D25" w:rsidRDefault="00E03D25" w:rsidP="00BA6ED4">
            <w:pPr>
              <w:cnfStyle w:val="000000100000" w:firstRow="0" w:lastRow="0" w:firstColumn="0" w:lastColumn="0" w:oddVBand="0" w:evenVBand="0" w:oddHBand="1" w:evenHBand="0" w:firstRowFirstColumn="0" w:firstRowLastColumn="0" w:lastRowFirstColumn="0" w:lastRowLastColumn="0"/>
              <w:rPr>
                <w:b/>
                <w:sz w:val="20"/>
                <w:szCs w:val="20"/>
              </w:rPr>
            </w:pPr>
            <w:r w:rsidRPr="00E03D25">
              <w:rPr>
                <w:b/>
                <w:sz w:val="20"/>
                <w:szCs w:val="20"/>
              </w:rPr>
              <w:t>8: 00 a.m.  a 4:00 p.m.</w:t>
            </w:r>
          </w:p>
        </w:tc>
        <w:tc>
          <w:tcPr>
            <w:tcW w:w="2161" w:type="dxa"/>
            <w:tcBorders>
              <w:left w:val="none" w:sz="0" w:space="0" w:color="auto"/>
              <w:right w:val="none" w:sz="0" w:space="0" w:color="auto"/>
            </w:tcBorders>
          </w:tcPr>
          <w:p w14:paraId="36A84BE3" w14:textId="324F4A5D" w:rsidR="004F2E02" w:rsidRDefault="00E03D25" w:rsidP="00BA6ED4">
            <w:pPr>
              <w:cnfStyle w:val="000000100000" w:firstRow="0" w:lastRow="0" w:firstColumn="0" w:lastColumn="0" w:oddVBand="0" w:evenVBand="0" w:oddHBand="1" w:evenHBand="0" w:firstRowFirstColumn="0" w:firstRowLastColumn="0" w:lastRowFirstColumn="0" w:lastRowLastColumn="0"/>
              <w:rPr>
                <w:b/>
              </w:rPr>
            </w:pPr>
            <w:r>
              <w:rPr>
                <w:b/>
              </w:rPr>
              <w:t>Costado norte Parque Centenario</w:t>
            </w:r>
          </w:p>
        </w:tc>
      </w:tr>
      <w:tr w:rsidR="00E03D25" w14:paraId="1A84F439" w14:textId="77777777" w:rsidTr="00E03D25">
        <w:tc>
          <w:tcPr>
            <w:cnfStyle w:val="001000000000" w:firstRow="0" w:lastRow="0" w:firstColumn="1" w:lastColumn="0" w:oddVBand="0" w:evenVBand="0" w:oddHBand="0" w:evenHBand="0" w:firstRowFirstColumn="0" w:firstRowLastColumn="0" w:lastRowFirstColumn="0" w:lastRowLastColumn="0"/>
            <w:tcW w:w="2161" w:type="dxa"/>
          </w:tcPr>
          <w:p w14:paraId="7CFA5DE6" w14:textId="4635B579" w:rsidR="00E03D25" w:rsidRDefault="00E03D25" w:rsidP="00BA6ED4">
            <w:pPr>
              <w:rPr>
                <w:b w:val="0"/>
              </w:rPr>
            </w:pPr>
            <w:r>
              <w:rPr>
                <w:b w:val="0"/>
              </w:rPr>
              <w:t xml:space="preserve">Oficina Regional Frailes </w:t>
            </w:r>
          </w:p>
        </w:tc>
        <w:tc>
          <w:tcPr>
            <w:tcW w:w="2161" w:type="dxa"/>
          </w:tcPr>
          <w:p w14:paraId="2BF14CF9" w14:textId="30302669" w:rsidR="00E03D25" w:rsidRDefault="004A45C8" w:rsidP="00BA6ED4">
            <w:pPr>
              <w:cnfStyle w:val="000000000000" w:firstRow="0" w:lastRow="0" w:firstColumn="0" w:lastColumn="0" w:oddVBand="0" w:evenVBand="0" w:oddHBand="0" w:evenHBand="0" w:firstRowFirstColumn="0" w:firstRowLastColumn="0" w:lastRowFirstColumn="0" w:lastRowLastColumn="0"/>
              <w:rPr>
                <w:b/>
              </w:rPr>
            </w:pPr>
            <w:r w:rsidRPr="004A45C8">
              <w:rPr>
                <w:b/>
              </w:rPr>
              <w:t>2544-0843 / 2544-0532</w:t>
            </w:r>
          </w:p>
        </w:tc>
        <w:tc>
          <w:tcPr>
            <w:tcW w:w="2161" w:type="dxa"/>
          </w:tcPr>
          <w:p w14:paraId="6322AF37" w14:textId="74157490" w:rsidR="00E03D25" w:rsidRPr="00E03D25" w:rsidRDefault="00E03D25" w:rsidP="00BA6ED4">
            <w:pPr>
              <w:cnfStyle w:val="000000000000" w:firstRow="0" w:lastRow="0" w:firstColumn="0" w:lastColumn="0" w:oddVBand="0" w:evenVBand="0" w:oddHBand="0" w:evenHBand="0" w:firstRowFirstColumn="0" w:firstRowLastColumn="0" w:lastRowFirstColumn="0" w:lastRowLastColumn="0"/>
              <w:rPr>
                <w:b/>
                <w:sz w:val="20"/>
                <w:szCs w:val="20"/>
              </w:rPr>
            </w:pPr>
            <w:r w:rsidRPr="00E03D25">
              <w:rPr>
                <w:b/>
                <w:sz w:val="20"/>
                <w:szCs w:val="20"/>
              </w:rPr>
              <w:t xml:space="preserve">8: 00 a.m.  a 4:00 </w:t>
            </w:r>
            <w:r w:rsidR="004A45C8" w:rsidRPr="00E03D25">
              <w:rPr>
                <w:b/>
                <w:sz w:val="20"/>
                <w:szCs w:val="20"/>
              </w:rPr>
              <w:t>p.m.</w:t>
            </w:r>
          </w:p>
        </w:tc>
        <w:tc>
          <w:tcPr>
            <w:tcW w:w="2161" w:type="dxa"/>
          </w:tcPr>
          <w:p w14:paraId="44A8CB1D" w14:textId="2E9BAD05" w:rsidR="00E03D25" w:rsidRDefault="00E03D25" w:rsidP="00BA6ED4">
            <w:pPr>
              <w:cnfStyle w:val="000000000000" w:firstRow="0" w:lastRow="0" w:firstColumn="0" w:lastColumn="0" w:oddVBand="0" w:evenVBand="0" w:oddHBand="0" w:evenHBand="0" w:firstRowFirstColumn="0" w:firstRowLastColumn="0" w:lastRowFirstColumn="0" w:lastRowLastColumn="0"/>
              <w:rPr>
                <w:b/>
              </w:rPr>
            </w:pPr>
            <w:r>
              <w:rPr>
                <w:b/>
              </w:rPr>
              <w:t xml:space="preserve">Centro Agrícola Cantonal Desamparados </w:t>
            </w:r>
          </w:p>
        </w:tc>
      </w:tr>
    </w:tbl>
    <w:p w14:paraId="0B816E72" w14:textId="77777777" w:rsidR="004F2E02" w:rsidRDefault="004F2E02" w:rsidP="00BA6ED4">
      <w:pPr>
        <w:spacing w:after="0" w:line="240" w:lineRule="auto"/>
        <w:rPr>
          <w:b/>
        </w:rPr>
      </w:pPr>
    </w:p>
    <w:tbl>
      <w:tblPr>
        <w:tblStyle w:val="Sombreadoclaro-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7"/>
        <w:gridCol w:w="6368"/>
      </w:tblGrid>
      <w:tr w:rsidR="004F2E02" w14:paraId="00841A6D" w14:textId="77777777" w:rsidTr="00BE41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Borders>
              <w:top w:val="none" w:sz="0" w:space="0" w:color="auto"/>
              <w:left w:val="none" w:sz="0" w:space="0" w:color="auto"/>
              <w:bottom w:val="none" w:sz="0" w:space="0" w:color="auto"/>
              <w:right w:val="none" w:sz="0" w:space="0" w:color="auto"/>
            </w:tcBorders>
          </w:tcPr>
          <w:p w14:paraId="7F76CF12" w14:textId="16828325" w:rsidR="004F2E02" w:rsidRPr="004F2E02" w:rsidRDefault="004F2E02" w:rsidP="00BA6ED4">
            <w:commentRangeStart w:id="0"/>
            <w:r w:rsidRPr="004F2E02">
              <w:t>Descriptores</w:t>
            </w:r>
            <w:commentRangeEnd w:id="0"/>
            <w:r w:rsidR="009C21DB">
              <w:rPr>
                <w:rStyle w:val="Refdecomentario"/>
                <w:b w:val="0"/>
                <w:bCs w:val="0"/>
                <w:color w:val="auto"/>
              </w:rPr>
              <w:commentReference w:id="0"/>
            </w:r>
            <w:r w:rsidRPr="004F2E02">
              <w:t>:</w:t>
            </w:r>
          </w:p>
        </w:tc>
        <w:tc>
          <w:tcPr>
            <w:tcW w:w="6424" w:type="dxa"/>
            <w:gridSpan w:val="2"/>
            <w:tcBorders>
              <w:top w:val="none" w:sz="0" w:space="0" w:color="auto"/>
              <w:left w:val="none" w:sz="0" w:space="0" w:color="auto"/>
              <w:bottom w:val="none" w:sz="0" w:space="0" w:color="auto"/>
              <w:right w:val="none" w:sz="0" w:space="0" w:color="auto"/>
            </w:tcBorders>
          </w:tcPr>
          <w:p w14:paraId="0BF2E692" w14:textId="33B3E0CA" w:rsidR="00897CBF" w:rsidRPr="00897CBF" w:rsidRDefault="00BE4148" w:rsidP="00897CBF">
            <w:pPr>
              <w:cnfStyle w:val="100000000000" w:firstRow="1" w:lastRow="0" w:firstColumn="0" w:lastColumn="0" w:oddVBand="0" w:evenVBand="0" w:oddHBand="0" w:evenHBand="0" w:firstRowFirstColumn="0" w:firstRowLastColumn="0" w:lastRowFirstColumn="0" w:lastRowLastColumn="0"/>
            </w:pPr>
            <w:r>
              <w:t>Licencia, Patentes, Municipalidad, Actividad Económica</w:t>
            </w:r>
          </w:p>
        </w:tc>
      </w:tr>
      <w:tr w:rsidR="004F2E02" w14:paraId="52533DBE" w14:textId="77777777" w:rsidTr="00BE41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gridSpan w:val="2"/>
            <w:tcBorders>
              <w:left w:val="none" w:sz="0" w:space="0" w:color="auto"/>
              <w:right w:val="none" w:sz="0" w:space="0" w:color="auto"/>
            </w:tcBorders>
          </w:tcPr>
          <w:p w14:paraId="66F68197" w14:textId="77777777" w:rsidR="004F2E02" w:rsidRPr="004F2E02" w:rsidRDefault="004F2E02" w:rsidP="00BA6ED4">
            <w:r w:rsidRPr="004F2E02">
              <w:t xml:space="preserve">Criterios de </w:t>
            </w:r>
            <w:commentRangeStart w:id="1"/>
            <w:r w:rsidRPr="004F2E02">
              <w:t>resolución</w:t>
            </w:r>
            <w:commentRangeEnd w:id="1"/>
            <w:r w:rsidR="009C21DB">
              <w:rPr>
                <w:rStyle w:val="Refdecomentario"/>
                <w:b w:val="0"/>
                <w:bCs w:val="0"/>
                <w:color w:val="auto"/>
              </w:rPr>
              <w:commentReference w:id="1"/>
            </w:r>
            <w:r w:rsidRPr="004F2E02">
              <w:t>:</w:t>
            </w:r>
          </w:p>
        </w:tc>
        <w:tc>
          <w:tcPr>
            <w:tcW w:w="6377" w:type="dxa"/>
            <w:tcBorders>
              <w:left w:val="none" w:sz="0" w:space="0" w:color="auto"/>
              <w:right w:val="none" w:sz="0" w:space="0" w:color="auto"/>
            </w:tcBorders>
          </w:tcPr>
          <w:p w14:paraId="19D66E54" w14:textId="4D410F07" w:rsidR="004F2E02" w:rsidRPr="00B56A4E" w:rsidRDefault="00B56A4E" w:rsidP="00B56A4E">
            <w:pPr>
              <w:jc w:val="both"/>
              <w:cnfStyle w:val="000000100000" w:firstRow="0" w:lastRow="0" w:firstColumn="0" w:lastColumn="0" w:oddVBand="0" w:evenVBand="0" w:oddHBand="1" w:evenHBand="0" w:firstRowFirstColumn="0" w:firstRowLastColumn="0" w:lastRowFirstColumn="0" w:lastRowLastColumn="0"/>
              <w:rPr>
                <w:rFonts w:cstheme="minorHAnsi"/>
                <w:b/>
              </w:rPr>
            </w:pPr>
            <w:r w:rsidRPr="00B56A4E">
              <w:rPr>
                <w:rFonts w:cstheme="minorHAnsi"/>
                <w:b/>
                <w:bCs/>
                <w:color w:val="4BACC6" w:themeColor="accent5"/>
                <w:lang w:eastAsia="es-MX"/>
              </w:rPr>
              <w:t xml:space="preserve">Por su naturaleza, el impuesto municipal denominado "patente" está comprendido en la clasificación establecida en el artículo 4 del Código de Normas y Procedimientos Tributarios, que define al impuesto, la tasa y las contribuciones especiales; de suerte que constituye una figura tributaria, cuya naturaleza, objetivos y fines provienen de la potestad tributaria propia de las municipalidades; y en la que el hecho generador no lo constituye una prestación efectiva o potencial de un servicio público </w:t>
            </w:r>
            <w:r w:rsidRPr="00B56A4E">
              <w:rPr>
                <w:rStyle w:val="spelle"/>
                <w:rFonts w:cstheme="minorHAnsi"/>
                <w:b/>
                <w:bCs/>
                <w:color w:val="4BACC6" w:themeColor="accent5"/>
                <w:lang w:eastAsia="es-MX"/>
              </w:rPr>
              <w:t>individualizable</w:t>
            </w:r>
            <w:r w:rsidRPr="00B56A4E">
              <w:rPr>
                <w:rFonts w:cstheme="minorHAnsi"/>
                <w:b/>
                <w:bCs/>
                <w:color w:val="4BACC6" w:themeColor="accent5"/>
                <w:lang w:eastAsia="es-MX"/>
              </w:rPr>
              <w:t xml:space="preserve">, ni la renta o utilidades de los negocios o empresas que se desarrollan en una jurisdicción determinada, esto es, en un cantón, sino la expedición de la licencia para la realización de una actividad lucrativa, precisamente, en esa jurisdicción </w:t>
            </w:r>
            <w:r w:rsidRPr="00B56A4E">
              <w:rPr>
                <w:rFonts w:cstheme="minorHAnsi"/>
                <w:color w:val="000000"/>
                <w:lang w:eastAsia="es-MX"/>
              </w:rPr>
              <w:t>.</w:t>
            </w:r>
          </w:p>
        </w:tc>
      </w:tr>
    </w:tbl>
    <w:p w14:paraId="5E7488D3" w14:textId="77777777" w:rsidR="004F2E02" w:rsidRDefault="004F2E02" w:rsidP="00BA6ED4">
      <w:pPr>
        <w:spacing w:after="0" w:line="240" w:lineRule="auto"/>
        <w:rPr>
          <w:b/>
        </w:rPr>
      </w:pPr>
    </w:p>
    <w:p w14:paraId="37B1E896" w14:textId="77777777" w:rsidR="00BA6ED4" w:rsidRDefault="00BA6ED4" w:rsidP="00BA6ED4">
      <w:pPr>
        <w:spacing w:after="0" w:line="240" w:lineRule="auto"/>
        <w:rPr>
          <w:b/>
        </w:rPr>
      </w:pPr>
    </w:p>
    <w:p w14:paraId="6CA4EE92" w14:textId="77777777" w:rsidR="009802FB" w:rsidRDefault="009802FB" w:rsidP="00BA6ED4">
      <w:pPr>
        <w:spacing w:after="0" w:line="240" w:lineRule="auto"/>
        <w:rPr>
          <w:b/>
          <w:sz w:val="24"/>
        </w:rPr>
      </w:pPr>
    </w:p>
    <w:p w14:paraId="468DC095" w14:textId="77777777" w:rsidR="009802FB" w:rsidRDefault="009802FB" w:rsidP="00BA6ED4">
      <w:pPr>
        <w:spacing w:after="0" w:line="240" w:lineRule="auto"/>
        <w:rPr>
          <w:b/>
          <w:sz w:val="24"/>
        </w:rPr>
      </w:pPr>
    </w:p>
    <w:p w14:paraId="3F34857A" w14:textId="0E6151DA" w:rsidR="004F2E02" w:rsidRDefault="004F2E02" w:rsidP="00BA6ED4">
      <w:pPr>
        <w:spacing w:after="0" w:line="240" w:lineRule="auto"/>
        <w:rPr>
          <w:b/>
          <w:sz w:val="24"/>
        </w:rPr>
      </w:pPr>
      <w:r w:rsidRPr="003D1E4D">
        <w:rPr>
          <w:b/>
          <w:sz w:val="24"/>
        </w:rPr>
        <w:lastRenderedPageBreak/>
        <w:t>Requisitos y aspectos legales:</w:t>
      </w:r>
    </w:p>
    <w:p w14:paraId="5CF181FE" w14:textId="77777777" w:rsidR="00BA6ED4" w:rsidRPr="003D1E4D" w:rsidRDefault="00BA6ED4" w:rsidP="00BA6ED4">
      <w:pPr>
        <w:spacing w:after="0" w:line="240" w:lineRule="auto"/>
        <w:rPr>
          <w:b/>
          <w:sz w:val="24"/>
        </w:rPr>
      </w:pPr>
    </w:p>
    <w:p w14:paraId="3814E3F6" w14:textId="77777777" w:rsidR="004F2E02" w:rsidRDefault="004F2E02" w:rsidP="00BA6ED4">
      <w:pPr>
        <w:spacing w:after="0" w:line="240" w:lineRule="auto"/>
      </w:pPr>
      <w:r>
        <w:t>Fundamento legal del trámite:</w:t>
      </w:r>
    </w:p>
    <w:tbl>
      <w:tblPr>
        <w:tblStyle w:val="Sombreadoclaro-nfasis5"/>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086"/>
        <w:gridCol w:w="1800"/>
        <w:gridCol w:w="1299"/>
        <w:gridCol w:w="1244"/>
        <w:gridCol w:w="1313"/>
      </w:tblGrid>
      <w:tr w:rsidR="000876F9" w14:paraId="7329852D" w14:textId="77777777" w:rsidTr="009C6F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tcBorders>
              <w:top w:val="none" w:sz="0" w:space="0" w:color="auto"/>
              <w:left w:val="none" w:sz="0" w:space="0" w:color="auto"/>
              <w:bottom w:val="none" w:sz="0" w:space="0" w:color="auto"/>
              <w:right w:val="none" w:sz="0" w:space="0" w:color="auto"/>
            </w:tcBorders>
          </w:tcPr>
          <w:p w14:paraId="147A236B" w14:textId="399B8BA4" w:rsidR="004F2E02" w:rsidRDefault="00983988" w:rsidP="00BA6ED4">
            <w:pPr>
              <w:jc w:val="center"/>
            </w:pPr>
            <w:r>
              <w:t>Tipo de fundamento (Decreto Ejecutivo, Ley, Reglamento, Otras disposiciones)</w:t>
            </w:r>
          </w:p>
        </w:tc>
        <w:tc>
          <w:tcPr>
            <w:tcW w:w="1086" w:type="dxa"/>
            <w:tcBorders>
              <w:top w:val="none" w:sz="0" w:space="0" w:color="auto"/>
              <w:left w:val="none" w:sz="0" w:space="0" w:color="auto"/>
              <w:bottom w:val="none" w:sz="0" w:space="0" w:color="auto"/>
              <w:right w:val="none" w:sz="0" w:space="0" w:color="auto"/>
            </w:tcBorders>
          </w:tcPr>
          <w:p w14:paraId="2CAD8B8D" w14:textId="77777777" w:rsidR="004F2E02" w:rsidRDefault="004F2E02" w:rsidP="00BA6ED4">
            <w:pPr>
              <w:jc w:val="center"/>
              <w:cnfStyle w:val="100000000000" w:firstRow="1" w:lastRow="0" w:firstColumn="0" w:lastColumn="0" w:oddVBand="0" w:evenVBand="0" w:oddHBand="0" w:evenHBand="0" w:firstRowFirstColumn="0" w:firstRowLastColumn="0" w:lastRowFirstColumn="0" w:lastRowLastColumn="0"/>
            </w:pPr>
            <w:r>
              <w:t>Número</w:t>
            </w:r>
          </w:p>
        </w:tc>
        <w:tc>
          <w:tcPr>
            <w:tcW w:w="1800" w:type="dxa"/>
            <w:tcBorders>
              <w:top w:val="none" w:sz="0" w:space="0" w:color="auto"/>
              <w:left w:val="none" w:sz="0" w:space="0" w:color="auto"/>
              <w:bottom w:val="none" w:sz="0" w:space="0" w:color="auto"/>
              <w:right w:val="none" w:sz="0" w:space="0" w:color="auto"/>
            </w:tcBorders>
          </w:tcPr>
          <w:p w14:paraId="18CF653C" w14:textId="77777777" w:rsidR="004F2E02" w:rsidRDefault="004F2E02" w:rsidP="00BA6ED4">
            <w:pPr>
              <w:jc w:val="center"/>
              <w:cnfStyle w:val="100000000000" w:firstRow="1" w:lastRow="0" w:firstColumn="0" w:lastColumn="0" w:oddVBand="0" w:evenVBand="0" w:oddHBand="0" w:evenHBand="0" w:firstRowFirstColumn="0" w:firstRowLastColumn="0" w:lastRowFirstColumn="0" w:lastRowLastColumn="0"/>
            </w:pPr>
            <w:r>
              <w:t>Nombre</w:t>
            </w:r>
          </w:p>
        </w:tc>
        <w:tc>
          <w:tcPr>
            <w:tcW w:w="1299" w:type="dxa"/>
            <w:tcBorders>
              <w:top w:val="none" w:sz="0" w:space="0" w:color="auto"/>
              <w:left w:val="none" w:sz="0" w:space="0" w:color="auto"/>
              <w:bottom w:val="none" w:sz="0" w:space="0" w:color="auto"/>
              <w:right w:val="none" w:sz="0" w:space="0" w:color="auto"/>
            </w:tcBorders>
          </w:tcPr>
          <w:p w14:paraId="676B6D6F" w14:textId="77777777" w:rsidR="004F2E02" w:rsidRDefault="004F2E02" w:rsidP="00BA6ED4">
            <w:pPr>
              <w:jc w:val="center"/>
              <w:cnfStyle w:val="100000000000" w:firstRow="1" w:lastRow="0" w:firstColumn="0" w:lastColumn="0" w:oddVBand="0" w:evenVBand="0" w:oddHBand="0" w:evenHBand="0" w:firstRowFirstColumn="0" w:firstRowLastColumn="0" w:lastRowFirstColumn="0" w:lastRowLastColumn="0"/>
            </w:pPr>
            <w:r>
              <w:t>Artículo</w:t>
            </w:r>
          </w:p>
        </w:tc>
        <w:tc>
          <w:tcPr>
            <w:tcW w:w="1244" w:type="dxa"/>
            <w:tcBorders>
              <w:top w:val="none" w:sz="0" w:space="0" w:color="auto"/>
              <w:left w:val="none" w:sz="0" w:space="0" w:color="auto"/>
              <w:bottom w:val="none" w:sz="0" w:space="0" w:color="auto"/>
              <w:right w:val="none" w:sz="0" w:space="0" w:color="auto"/>
            </w:tcBorders>
          </w:tcPr>
          <w:p w14:paraId="1F5235D6" w14:textId="77777777" w:rsidR="004F2E02" w:rsidRDefault="004F2E02" w:rsidP="00BA6ED4">
            <w:pPr>
              <w:jc w:val="center"/>
              <w:cnfStyle w:val="100000000000" w:firstRow="1" w:lastRow="0" w:firstColumn="0" w:lastColumn="0" w:oddVBand="0" w:evenVBand="0" w:oddHBand="0" w:evenHBand="0" w:firstRowFirstColumn="0" w:firstRowLastColumn="0" w:lastRowFirstColumn="0" w:lastRowLastColumn="0"/>
            </w:pPr>
            <w:r>
              <w:t>Inciso</w:t>
            </w:r>
          </w:p>
        </w:tc>
        <w:tc>
          <w:tcPr>
            <w:tcW w:w="1313" w:type="dxa"/>
            <w:tcBorders>
              <w:top w:val="none" w:sz="0" w:space="0" w:color="auto"/>
              <w:left w:val="none" w:sz="0" w:space="0" w:color="auto"/>
              <w:bottom w:val="none" w:sz="0" w:space="0" w:color="auto"/>
              <w:right w:val="none" w:sz="0" w:space="0" w:color="auto"/>
            </w:tcBorders>
          </w:tcPr>
          <w:p w14:paraId="2FE8058B" w14:textId="77777777" w:rsidR="004F2E02" w:rsidRPr="004F2E02" w:rsidRDefault="004F2E02" w:rsidP="00BA6ED4">
            <w:pPr>
              <w:jc w:val="center"/>
              <w:cnfStyle w:val="100000000000" w:firstRow="1" w:lastRow="0" w:firstColumn="0" w:lastColumn="0" w:oddVBand="0" w:evenVBand="0" w:oddHBand="0" w:evenHBand="0" w:firstRowFirstColumn="0" w:firstRowLastColumn="0" w:lastRowFirstColumn="0" w:lastRowLastColumn="0"/>
              <w:rPr>
                <w:highlight w:val="yellow"/>
              </w:rPr>
            </w:pPr>
            <w:r w:rsidRPr="004B2998">
              <w:t>Dato Migrado</w:t>
            </w:r>
          </w:p>
        </w:tc>
      </w:tr>
      <w:tr w:rsidR="000876F9" w14:paraId="1072F8D7" w14:textId="77777777" w:rsidTr="009C6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tcBorders>
              <w:left w:val="none" w:sz="0" w:space="0" w:color="auto"/>
              <w:right w:val="none" w:sz="0" w:space="0" w:color="auto"/>
            </w:tcBorders>
          </w:tcPr>
          <w:p w14:paraId="72D196CF" w14:textId="55EAC834" w:rsidR="00402745" w:rsidRPr="00402745" w:rsidRDefault="00402745" w:rsidP="000E34B6">
            <w:pPr>
              <w:pStyle w:val="Prrafodelista"/>
              <w:spacing w:before="100" w:beforeAutospacing="1" w:after="100" w:afterAutospacing="1"/>
              <w:ind w:left="360"/>
              <w:outlineLvl w:val="0"/>
            </w:pPr>
          </w:p>
        </w:tc>
        <w:tc>
          <w:tcPr>
            <w:tcW w:w="1086" w:type="dxa"/>
            <w:tcBorders>
              <w:left w:val="none" w:sz="0" w:space="0" w:color="auto"/>
              <w:right w:val="none" w:sz="0" w:space="0" w:color="auto"/>
            </w:tcBorders>
          </w:tcPr>
          <w:p w14:paraId="6D9376A9" w14:textId="2EEAF54B" w:rsidR="00402745" w:rsidRDefault="00402745" w:rsidP="00BA6ED4">
            <w:pPr>
              <w:cnfStyle w:val="000000100000" w:firstRow="0" w:lastRow="0" w:firstColumn="0" w:lastColumn="0" w:oddVBand="0" w:evenVBand="0" w:oddHBand="1" w:evenHBand="0" w:firstRowFirstColumn="0" w:firstRowLastColumn="0" w:lastRowFirstColumn="0" w:lastRowLastColumn="0"/>
            </w:pPr>
          </w:p>
        </w:tc>
        <w:tc>
          <w:tcPr>
            <w:tcW w:w="1800" w:type="dxa"/>
            <w:tcBorders>
              <w:left w:val="none" w:sz="0" w:space="0" w:color="auto"/>
              <w:right w:val="none" w:sz="0" w:space="0" w:color="auto"/>
            </w:tcBorders>
          </w:tcPr>
          <w:p w14:paraId="4D3C2E26" w14:textId="21ED7D41" w:rsidR="00402745" w:rsidRDefault="00402745" w:rsidP="00BA6ED4">
            <w:pPr>
              <w:cnfStyle w:val="000000100000" w:firstRow="0" w:lastRow="0" w:firstColumn="0" w:lastColumn="0" w:oddVBand="0" w:evenVBand="0" w:oddHBand="1" w:evenHBand="0" w:firstRowFirstColumn="0" w:firstRowLastColumn="0" w:lastRowFirstColumn="0" w:lastRowLastColumn="0"/>
            </w:pPr>
          </w:p>
        </w:tc>
        <w:tc>
          <w:tcPr>
            <w:tcW w:w="1299" w:type="dxa"/>
            <w:tcBorders>
              <w:left w:val="none" w:sz="0" w:space="0" w:color="auto"/>
              <w:right w:val="none" w:sz="0" w:space="0" w:color="auto"/>
            </w:tcBorders>
          </w:tcPr>
          <w:p w14:paraId="18C35248" w14:textId="77777777" w:rsidR="00402745" w:rsidRDefault="00402745" w:rsidP="00BA6ED4">
            <w:pPr>
              <w:cnfStyle w:val="000000100000" w:firstRow="0" w:lastRow="0" w:firstColumn="0" w:lastColumn="0" w:oddVBand="0" w:evenVBand="0" w:oddHBand="1" w:evenHBand="0" w:firstRowFirstColumn="0" w:firstRowLastColumn="0" w:lastRowFirstColumn="0" w:lastRowLastColumn="0"/>
            </w:pPr>
          </w:p>
        </w:tc>
        <w:tc>
          <w:tcPr>
            <w:tcW w:w="1244" w:type="dxa"/>
            <w:tcBorders>
              <w:left w:val="none" w:sz="0" w:space="0" w:color="auto"/>
              <w:right w:val="none" w:sz="0" w:space="0" w:color="auto"/>
            </w:tcBorders>
          </w:tcPr>
          <w:p w14:paraId="18384BE8" w14:textId="77777777" w:rsidR="00402745" w:rsidRDefault="00402745" w:rsidP="00BA6ED4">
            <w:pPr>
              <w:cnfStyle w:val="000000100000" w:firstRow="0" w:lastRow="0" w:firstColumn="0" w:lastColumn="0" w:oddVBand="0" w:evenVBand="0" w:oddHBand="1" w:evenHBand="0" w:firstRowFirstColumn="0" w:firstRowLastColumn="0" w:lastRowFirstColumn="0" w:lastRowLastColumn="0"/>
            </w:pPr>
          </w:p>
        </w:tc>
        <w:tc>
          <w:tcPr>
            <w:tcW w:w="1313" w:type="dxa"/>
            <w:tcBorders>
              <w:left w:val="none" w:sz="0" w:space="0" w:color="auto"/>
              <w:right w:val="none" w:sz="0" w:space="0" w:color="auto"/>
            </w:tcBorders>
          </w:tcPr>
          <w:p w14:paraId="42C4BC27" w14:textId="77777777" w:rsidR="00402745" w:rsidRPr="004F2E02" w:rsidRDefault="00402745" w:rsidP="00BA6ED4">
            <w:pPr>
              <w:cnfStyle w:val="000000100000" w:firstRow="0" w:lastRow="0" w:firstColumn="0" w:lastColumn="0" w:oddVBand="0" w:evenVBand="0" w:oddHBand="1" w:evenHBand="0" w:firstRowFirstColumn="0" w:firstRowLastColumn="0" w:lastRowFirstColumn="0" w:lastRowLastColumn="0"/>
              <w:rPr>
                <w:highlight w:val="yellow"/>
              </w:rPr>
            </w:pPr>
          </w:p>
        </w:tc>
      </w:tr>
      <w:tr w:rsidR="00FF4A96" w14:paraId="4ADA15D2" w14:textId="77777777" w:rsidTr="00FF4A96">
        <w:tc>
          <w:tcPr>
            <w:cnfStyle w:val="001000000000" w:firstRow="0" w:lastRow="0" w:firstColumn="1" w:lastColumn="0" w:oddVBand="0" w:evenVBand="0" w:oddHBand="0" w:evenHBand="0" w:firstRowFirstColumn="0" w:firstRowLastColumn="0" w:lastRowFirstColumn="0" w:lastRowLastColumn="0"/>
            <w:tcW w:w="1942" w:type="dxa"/>
          </w:tcPr>
          <w:p w14:paraId="25C10D53" w14:textId="0E7C0B0D" w:rsidR="00402745" w:rsidRPr="00402745" w:rsidRDefault="000E34B6" w:rsidP="00402745">
            <w:pPr>
              <w:pStyle w:val="Prrafodelista"/>
              <w:numPr>
                <w:ilvl w:val="0"/>
                <w:numId w:val="1"/>
              </w:numPr>
              <w:ind w:left="317" w:hanging="284"/>
            </w:pPr>
            <w:r>
              <w:t xml:space="preserve">Ley </w:t>
            </w:r>
          </w:p>
        </w:tc>
        <w:tc>
          <w:tcPr>
            <w:tcW w:w="1086" w:type="dxa"/>
          </w:tcPr>
          <w:p w14:paraId="7A28EBFC" w14:textId="0363FF86" w:rsidR="00402745" w:rsidRDefault="000E34B6" w:rsidP="00BA6ED4">
            <w:pPr>
              <w:cnfStyle w:val="000000000000" w:firstRow="0" w:lastRow="0" w:firstColumn="0" w:lastColumn="0" w:oddVBand="0" w:evenVBand="0" w:oddHBand="0" w:evenHBand="0" w:firstRowFirstColumn="0" w:firstRowLastColumn="0" w:lastRowFirstColumn="0" w:lastRowLastColumn="0"/>
            </w:pPr>
            <w:r>
              <w:t>000000</w:t>
            </w:r>
          </w:p>
        </w:tc>
        <w:tc>
          <w:tcPr>
            <w:tcW w:w="1800" w:type="dxa"/>
          </w:tcPr>
          <w:p w14:paraId="0EF223A7" w14:textId="78A4378E" w:rsidR="00402745" w:rsidRDefault="000E34B6" w:rsidP="00BA6ED4">
            <w:pPr>
              <w:cnfStyle w:val="000000000000" w:firstRow="0" w:lastRow="0" w:firstColumn="0" w:lastColumn="0" w:oddVBand="0" w:evenVBand="0" w:oddHBand="0" w:evenHBand="0" w:firstRowFirstColumn="0" w:firstRowLastColumn="0" w:lastRowFirstColumn="0" w:lastRowLastColumn="0"/>
            </w:pPr>
            <w:r>
              <w:t xml:space="preserve">Constitución </w:t>
            </w:r>
            <w:r w:rsidR="000876F9">
              <w:t>Política</w:t>
            </w:r>
            <w:r>
              <w:t xml:space="preserve"> </w:t>
            </w:r>
          </w:p>
        </w:tc>
        <w:tc>
          <w:tcPr>
            <w:tcW w:w="1299" w:type="dxa"/>
          </w:tcPr>
          <w:p w14:paraId="7A4E6FF1" w14:textId="2CB878C0" w:rsidR="00402745" w:rsidRDefault="000E34B6" w:rsidP="00BA6ED4">
            <w:pPr>
              <w:cnfStyle w:val="000000000000" w:firstRow="0" w:lastRow="0" w:firstColumn="0" w:lastColumn="0" w:oddVBand="0" w:evenVBand="0" w:oddHBand="0" w:evenHBand="0" w:firstRowFirstColumn="0" w:firstRowLastColumn="0" w:lastRowFirstColumn="0" w:lastRowLastColumn="0"/>
            </w:pPr>
            <w:r>
              <w:t>18-19-</w:t>
            </w:r>
            <w:r w:rsidR="000876F9">
              <w:t>170</w:t>
            </w:r>
          </w:p>
        </w:tc>
        <w:tc>
          <w:tcPr>
            <w:tcW w:w="1244" w:type="dxa"/>
          </w:tcPr>
          <w:p w14:paraId="2E296C2F" w14:textId="77777777" w:rsidR="00402745" w:rsidRDefault="00402745" w:rsidP="00BA6ED4">
            <w:pPr>
              <w:cnfStyle w:val="000000000000" w:firstRow="0" w:lastRow="0" w:firstColumn="0" w:lastColumn="0" w:oddVBand="0" w:evenVBand="0" w:oddHBand="0" w:evenHBand="0" w:firstRowFirstColumn="0" w:firstRowLastColumn="0" w:lastRowFirstColumn="0" w:lastRowLastColumn="0"/>
            </w:pPr>
          </w:p>
        </w:tc>
        <w:tc>
          <w:tcPr>
            <w:tcW w:w="1313" w:type="dxa"/>
          </w:tcPr>
          <w:p w14:paraId="062815D4" w14:textId="77777777" w:rsidR="00402745" w:rsidRPr="004F2E02" w:rsidRDefault="00402745" w:rsidP="00BA6ED4">
            <w:pPr>
              <w:cnfStyle w:val="000000000000" w:firstRow="0" w:lastRow="0" w:firstColumn="0" w:lastColumn="0" w:oddVBand="0" w:evenVBand="0" w:oddHBand="0" w:evenHBand="0" w:firstRowFirstColumn="0" w:firstRowLastColumn="0" w:lastRowFirstColumn="0" w:lastRowLastColumn="0"/>
              <w:rPr>
                <w:highlight w:val="yellow"/>
              </w:rPr>
            </w:pPr>
          </w:p>
        </w:tc>
      </w:tr>
      <w:tr w:rsidR="000876F9" w14:paraId="4026B6BF" w14:textId="77777777" w:rsidTr="009C6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tcBorders>
              <w:left w:val="none" w:sz="0" w:space="0" w:color="auto"/>
              <w:right w:val="none" w:sz="0" w:space="0" w:color="auto"/>
            </w:tcBorders>
          </w:tcPr>
          <w:p w14:paraId="02327CB2" w14:textId="1979ADA8" w:rsidR="00897CBF" w:rsidRPr="00402745" w:rsidRDefault="000876F9" w:rsidP="00402745">
            <w:pPr>
              <w:pStyle w:val="Prrafodelista"/>
              <w:numPr>
                <w:ilvl w:val="0"/>
                <w:numId w:val="1"/>
              </w:numPr>
              <w:ind w:left="317" w:hanging="284"/>
            </w:pPr>
            <w:r>
              <w:t xml:space="preserve">Ley </w:t>
            </w:r>
          </w:p>
        </w:tc>
        <w:tc>
          <w:tcPr>
            <w:tcW w:w="1086" w:type="dxa"/>
            <w:tcBorders>
              <w:left w:val="none" w:sz="0" w:space="0" w:color="auto"/>
              <w:right w:val="none" w:sz="0" w:space="0" w:color="auto"/>
            </w:tcBorders>
          </w:tcPr>
          <w:p w14:paraId="65E66266" w14:textId="2DBCEA55" w:rsidR="004F2E02" w:rsidRDefault="000876F9" w:rsidP="00BA6ED4">
            <w:pPr>
              <w:cnfStyle w:val="000000100000" w:firstRow="0" w:lastRow="0" w:firstColumn="0" w:lastColumn="0" w:oddVBand="0" w:evenVBand="0" w:oddHBand="1" w:evenHBand="0" w:firstRowFirstColumn="0" w:firstRowLastColumn="0" w:lastRowFirstColumn="0" w:lastRowLastColumn="0"/>
            </w:pPr>
            <w:r w:rsidRPr="000876F9">
              <w:t>N° 7794</w:t>
            </w:r>
          </w:p>
        </w:tc>
        <w:tc>
          <w:tcPr>
            <w:tcW w:w="1800" w:type="dxa"/>
            <w:tcBorders>
              <w:left w:val="none" w:sz="0" w:space="0" w:color="auto"/>
              <w:right w:val="none" w:sz="0" w:space="0" w:color="auto"/>
            </w:tcBorders>
          </w:tcPr>
          <w:p w14:paraId="5259C390" w14:textId="31BE2A82" w:rsidR="004F2E02" w:rsidRDefault="000876F9" w:rsidP="00BA6ED4">
            <w:pPr>
              <w:cnfStyle w:val="000000100000" w:firstRow="0" w:lastRow="0" w:firstColumn="0" w:lastColumn="0" w:oddVBand="0" w:evenVBand="0" w:oddHBand="1" w:evenHBand="0" w:firstRowFirstColumn="0" w:firstRowLastColumn="0" w:lastRowFirstColumn="0" w:lastRowLastColumn="0"/>
            </w:pPr>
            <w:r>
              <w:t xml:space="preserve">Código Municipal </w:t>
            </w:r>
          </w:p>
        </w:tc>
        <w:tc>
          <w:tcPr>
            <w:tcW w:w="1299" w:type="dxa"/>
            <w:tcBorders>
              <w:left w:val="none" w:sz="0" w:space="0" w:color="auto"/>
              <w:right w:val="none" w:sz="0" w:space="0" w:color="auto"/>
            </w:tcBorders>
          </w:tcPr>
          <w:p w14:paraId="58B05A5B" w14:textId="357CFD1E" w:rsidR="004F2E02" w:rsidRDefault="000876F9" w:rsidP="00BA6ED4">
            <w:pPr>
              <w:cnfStyle w:val="000000100000" w:firstRow="0" w:lastRow="0" w:firstColumn="0" w:lastColumn="0" w:oddVBand="0" w:evenVBand="0" w:oddHBand="1" w:evenHBand="0" w:firstRowFirstColumn="0" w:firstRowLastColumn="0" w:lastRowFirstColumn="0" w:lastRowLastColumn="0"/>
            </w:pPr>
            <w:r>
              <w:t>88-89-</w:t>
            </w:r>
          </w:p>
        </w:tc>
        <w:tc>
          <w:tcPr>
            <w:tcW w:w="1244" w:type="dxa"/>
            <w:tcBorders>
              <w:left w:val="none" w:sz="0" w:space="0" w:color="auto"/>
              <w:right w:val="none" w:sz="0" w:space="0" w:color="auto"/>
            </w:tcBorders>
          </w:tcPr>
          <w:p w14:paraId="0087363F" w14:textId="77777777" w:rsidR="004F2E02" w:rsidRDefault="004F2E02" w:rsidP="00BA6ED4">
            <w:pPr>
              <w:cnfStyle w:val="000000100000" w:firstRow="0" w:lastRow="0" w:firstColumn="0" w:lastColumn="0" w:oddVBand="0" w:evenVBand="0" w:oddHBand="1" w:evenHBand="0" w:firstRowFirstColumn="0" w:firstRowLastColumn="0" w:lastRowFirstColumn="0" w:lastRowLastColumn="0"/>
            </w:pPr>
          </w:p>
        </w:tc>
        <w:tc>
          <w:tcPr>
            <w:tcW w:w="1313" w:type="dxa"/>
            <w:tcBorders>
              <w:left w:val="none" w:sz="0" w:space="0" w:color="auto"/>
              <w:right w:val="none" w:sz="0" w:space="0" w:color="auto"/>
            </w:tcBorders>
          </w:tcPr>
          <w:p w14:paraId="5E38B28D" w14:textId="77777777" w:rsidR="004F2E02" w:rsidRPr="004F2E02" w:rsidRDefault="004F2E02" w:rsidP="00BA6ED4">
            <w:pPr>
              <w:cnfStyle w:val="000000100000" w:firstRow="0" w:lastRow="0" w:firstColumn="0" w:lastColumn="0" w:oddVBand="0" w:evenVBand="0" w:oddHBand="1" w:evenHBand="0" w:firstRowFirstColumn="0" w:firstRowLastColumn="0" w:lastRowFirstColumn="0" w:lastRowLastColumn="0"/>
              <w:rPr>
                <w:highlight w:val="yellow"/>
              </w:rPr>
            </w:pPr>
          </w:p>
        </w:tc>
      </w:tr>
      <w:tr w:rsidR="000876F9" w14:paraId="40F25586" w14:textId="77777777" w:rsidTr="00FF4A96">
        <w:tc>
          <w:tcPr>
            <w:cnfStyle w:val="001000000000" w:firstRow="0" w:lastRow="0" w:firstColumn="1" w:lastColumn="0" w:oddVBand="0" w:evenVBand="0" w:oddHBand="0" w:evenHBand="0" w:firstRowFirstColumn="0" w:firstRowLastColumn="0" w:lastRowFirstColumn="0" w:lastRowLastColumn="0"/>
            <w:tcW w:w="1942" w:type="dxa"/>
          </w:tcPr>
          <w:p w14:paraId="5CD8993A" w14:textId="32CE533A" w:rsidR="000876F9" w:rsidRDefault="000876F9" w:rsidP="00402745">
            <w:pPr>
              <w:pStyle w:val="Prrafodelista"/>
              <w:numPr>
                <w:ilvl w:val="0"/>
                <w:numId w:val="1"/>
              </w:numPr>
              <w:ind w:left="317" w:hanging="284"/>
            </w:pPr>
            <w:r>
              <w:t xml:space="preserve">Ley </w:t>
            </w:r>
          </w:p>
        </w:tc>
        <w:tc>
          <w:tcPr>
            <w:tcW w:w="1086" w:type="dxa"/>
          </w:tcPr>
          <w:p w14:paraId="7C7B230E" w14:textId="54BF232F" w:rsidR="000876F9" w:rsidRPr="000876F9" w:rsidRDefault="000876F9" w:rsidP="00BA6ED4">
            <w:pPr>
              <w:cnfStyle w:val="000000000000" w:firstRow="0" w:lastRow="0" w:firstColumn="0" w:lastColumn="0" w:oddVBand="0" w:evenVBand="0" w:oddHBand="0" w:evenHBand="0" w:firstRowFirstColumn="0" w:firstRowLastColumn="0" w:lastRowFirstColumn="0" w:lastRowLastColumn="0"/>
            </w:pPr>
            <w:r>
              <w:t>N°9110</w:t>
            </w:r>
          </w:p>
        </w:tc>
        <w:tc>
          <w:tcPr>
            <w:tcW w:w="1800" w:type="dxa"/>
          </w:tcPr>
          <w:p w14:paraId="1AFCB9E3" w14:textId="44B0B268" w:rsidR="000876F9" w:rsidRDefault="000876F9" w:rsidP="00BA6ED4">
            <w:pPr>
              <w:cnfStyle w:val="000000000000" w:firstRow="0" w:lastRow="0" w:firstColumn="0" w:lastColumn="0" w:oddVBand="0" w:evenVBand="0" w:oddHBand="0" w:evenHBand="0" w:firstRowFirstColumn="0" w:firstRowLastColumn="0" w:lastRowFirstColumn="0" w:lastRowLastColumn="0"/>
            </w:pPr>
            <w:r>
              <w:t>Ley de Patentes del Cantón de Desamparados</w:t>
            </w:r>
          </w:p>
        </w:tc>
        <w:tc>
          <w:tcPr>
            <w:tcW w:w="1299" w:type="dxa"/>
          </w:tcPr>
          <w:p w14:paraId="62990DE0" w14:textId="77777777" w:rsidR="000876F9" w:rsidRDefault="000876F9" w:rsidP="00BA6ED4">
            <w:pPr>
              <w:cnfStyle w:val="000000000000" w:firstRow="0" w:lastRow="0" w:firstColumn="0" w:lastColumn="0" w:oddVBand="0" w:evenVBand="0" w:oddHBand="0" w:evenHBand="0" w:firstRowFirstColumn="0" w:firstRowLastColumn="0" w:lastRowFirstColumn="0" w:lastRowLastColumn="0"/>
            </w:pPr>
          </w:p>
          <w:p w14:paraId="6C73FF38" w14:textId="2E2EDFB3" w:rsidR="000876F9" w:rsidRDefault="000876F9" w:rsidP="00BA6ED4">
            <w:pPr>
              <w:cnfStyle w:val="000000000000" w:firstRow="0" w:lastRow="0" w:firstColumn="0" w:lastColumn="0" w:oddVBand="0" w:evenVBand="0" w:oddHBand="0" w:evenHBand="0" w:firstRowFirstColumn="0" w:firstRowLastColumn="0" w:lastRowFirstColumn="0" w:lastRowLastColumn="0"/>
            </w:pPr>
            <w:r>
              <w:t>---------------</w:t>
            </w:r>
          </w:p>
        </w:tc>
        <w:tc>
          <w:tcPr>
            <w:tcW w:w="1244" w:type="dxa"/>
          </w:tcPr>
          <w:p w14:paraId="197BB5BD" w14:textId="77777777" w:rsidR="000876F9" w:rsidRDefault="000876F9" w:rsidP="00BA6ED4">
            <w:pPr>
              <w:cnfStyle w:val="000000000000" w:firstRow="0" w:lastRow="0" w:firstColumn="0" w:lastColumn="0" w:oddVBand="0" w:evenVBand="0" w:oddHBand="0" w:evenHBand="0" w:firstRowFirstColumn="0" w:firstRowLastColumn="0" w:lastRowFirstColumn="0" w:lastRowLastColumn="0"/>
            </w:pPr>
          </w:p>
          <w:p w14:paraId="39130BAB" w14:textId="5B948763" w:rsidR="000876F9" w:rsidRDefault="000876F9" w:rsidP="00BA6ED4">
            <w:pPr>
              <w:cnfStyle w:val="000000000000" w:firstRow="0" w:lastRow="0" w:firstColumn="0" w:lastColumn="0" w:oddVBand="0" w:evenVBand="0" w:oddHBand="0" w:evenHBand="0" w:firstRowFirstColumn="0" w:firstRowLastColumn="0" w:lastRowFirstColumn="0" w:lastRowLastColumn="0"/>
            </w:pPr>
            <w:r>
              <w:t>---------------</w:t>
            </w:r>
          </w:p>
        </w:tc>
        <w:tc>
          <w:tcPr>
            <w:tcW w:w="1313" w:type="dxa"/>
          </w:tcPr>
          <w:p w14:paraId="5961C843" w14:textId="77777777" w:rsidR="000876F9" w:rsidRDefault="000876F9" w:rsidP="00BA6ED4">
            <w:pPr>
              <w:cnfStyle w:val="000000000000" w:firstRow="0" w:lastRow="0" w:firstColumn="0" w:lastColumn="0" w:oddVBand="0" w:evenVBand="0" w:oddHBand="0" w:evenHBand="0" w:firstRowFirstColumn="0" w:firstRowLastColumn="0" w:lastRowFirstColumn="0" w:lastRowLastColumn="0"/>
              <w:rPr>
                <w:highlight w:val="yellow"/>
              </w:rPr>
            </w:pPr>
          </w:p>
          <w:p w14:paraId="2AB37092" w14:textId="0084C6BF" w:rsidR="000876F9" w:rsidRPr="004F2E02" w:rsidRDefault="000876F9" w:rsidP="00BA6ED4">
            <w:pPr>
              <w:cnfStyle w:val="000000000000" w:firstRow="0" w:lastRow="0" w:firstColumn="0" w:lastColumn="0" w:oddVBand="0" w:evenVBand="0" w:oddHBand="0" w:evenHBand="0" w:firstRowFirstColumn="0" w:firstRowLastColumn="0" w:lastRowFirstColumn="0" w:lastRowLastColumn="0"/>
              <w:rPr>
                <w:highlight w:val="yellow"/>
              </w:rPr>
            </w:pPr>
          </w:p>
        </w:tc>
      </w:tr>
      <w:tr w:rsidR="000876F9" w14:paraId="3360C150" w14:textId="77777777" w:rsidTr="00FF4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tcBorders>
              <w:left w:val="none" w:sz="0" w:space="0" w:color="auto"/>
              <w:right w:val="none" w:sz="0" w:space="0" w:color="auto"/>
            </w:tcBorders>
          </w:tcPr>
          <w:p w14:paraId="6900DB94" w14:textId="43222CB7" w:rsidR="000876F9" w:rsidRDefault="000876F9" w:rsidP="000876F9">
            <w:pPr>
              <w:pStyle w:val="Prrafodelista"/>
              <w:numPr>
                <w:ilvl w:val="0"/>
                <w:numId w:val="1"/>
              </w:numPr>
              <w:ind w:left="317" w:hanging="284"/>
            </w:pPr>
            <w:r>
              <w:t xml:space="preserve">Ley </w:t>
            </w:r>
          </w:p>
        </w:tc>
        <w:tc>
          <w:tcPr>
            <w:tcW w:w="1086" w:type="dxa"/>
            <w:tcBorders>
              <w:left w:val="none" w:sz="0" w:space="0" w:color="auto"/>
              <w:right w:val="none" w:sz="0" w:space="0" w:color="auto"/>
            </w:tcBorders>
          </w:tcPr>
          <w:p w14:paraId="60F4ADFB" w14:textId="462E781F" w:rsidR="000876F9" w:rsidRDefault="000876F9" w:rsidP="000876F9">
            <w:pPr>
              <w:cnfStyle w:val="000000100000" w:firstRow="0" w:lastRow="0" w:firstColumn="0" w:lastColumn="0" w:oddVBand="0" w:evenVBand="0" w:oddHBand="1" w:evenHBand="0" w:firstRowFirstColumn="0" w:firstRowLastColumn="0" w:lastRowFirstColumn="0" w:lastRowLastColumn="0"/>
            </w:pPr>
            <w:r>
              <w:t>N°4755</w:t>
            </w:r>
          </w:p>
        </w:tc>
        <w:tc>
          <w:tcPr>
            <w:tcW w:w="1800" w:type="dxa"/>
            <w:tcBorders>
              <w:left w:val="none" w:sz="0" w:space="0" w:color="auto"/>
              <w:right w:val="none" w:sz="0" w:space="0" w:color="auto"/>
            </w:tcBorders>
          </w:tcPr>
          <w:p w14:paraId="25C361A2" w14:textId="4EEE499D" w:rsidR="000876F9" w:rsidRDefault="00FF4A96" w:rsidP="000876F9">
            <w:pPr>
              <w:cnfStyle w:val="000000100000" w:firstRow="0" w:lastRow="0" w:firstColumn="0" w:lastColumn="0" w:oddVBand="0" w:evenVBand="0" w:oddHBand="1" w:evenHBand="0" w:firstRowFirstColumn="0" w:firstRowLastColumn="0" w:lastRowFirstColumn="0" w:lastRowLastColumn="0"/>
            </w:pPr>
            <w:r>
              <w:t>Código</w:t>
            </w:r>
            <w:r w:rsidR="000876F9">
              <w:t xml:space="preserve"> De Normas y Procedimientos Tributarios</w:t>
            </w:r>
          </w:p>
        </w:tc>
        <w:tc>
          <w:tcPr>
            <w:tcW w:w="1299" w:type="dxa"/>
            <w:tcBorders>
              <w:left w:val="none" w:sz="0" w:space="0" w:color="auto"/>
              <w:right w:val="none" w:sz="0" w:space="0" w:color="auto"/>
            </w:tcBorders>
          </w:tcPr>
          <w:p w14:paraId="072D1ECD" w14:textId="77777777" w:rsidR="000876F9" w:rsidRDefault="000876F9" w:rsidP="000876F9">
            <w:pPr>
              <w:cnfStyle w:val="000000100000" w:firstRow="0" w:lastRow="0" w:firstColumn="0" w:lastColumn="0" w:oddVBand="0" w:evenVBand="0" w:oddHBand="1" w:evenHBand="0" w:firstRowFirstColumn="0" w:firstRowLastColumn="0" w:lastRowFirstColumn="0" w:lastRowLastColumn="0"/>
            </w:pPr>
          </w:p>
          <w:p w14:paraId="53854976" w14:textId="690349C7" w:rsidR="000876F9" w:rsidRDefault="000876F9" w:rsidP="000876F9">
            <w:pPr>
              <w:cnfStyle w:val="000000100000" w:firstRow="0" w:lastRow="0" w:firstColumn="0" w:lastColumn="0" w:oddVBand="0" w:evenVBand="0" w:oddHBand="1" w:evenHBand="0" w:firstRowFirstColumn="0" w:firstRowLastColumn="0" w:lastRowFirstColumn="0" w:lastRowLastColumn="0"/>
            </w:pPr>
            <w:r>
              <w:t>---------------</w:t>
            </w:r>
          </w:p>
        </w:tc>
        <w:tc>
          <w:tcPr>
            <w:tcW w:w="1244" w:type="dxa"/>
            <w:tcBorders>
              <w:left w:val="none" w:sz="0" w:space="0" w:color="auto"/>
              <w:right w:val="none" w:sz="0" w:space="0" w:color="auto"/>
            </w:tcBorders>
          </w:tcPr>
          <w:p w14:paraId="3E32570C" w14:textId="77777777" w:rsidR="000876F9" w:rsidRDefault="000876F9" w:rsidP="000876F9">
            <w:pPr>
              <w:cnfStyle w:val="000000100000" w:firstRow="0" w:lastRow="0" w:firstColumn="0" w:lastColumn="0" w:oddVBand="0" w:evenVBand="0" w:oddHBand="1" w:evenHBand="0" w:firstRowFirstColumn="0" w:firstRowLastColumn="0" w:lastRowFirstColumn="0" w:lastRowLastColumn="0"/>
            </w:pPr>
          </w:p>
          <w:p w14:paraId="3B6003E4" w14:textId="2C423596" w:rsidR="000876F9" w:rsidRDefault="000876F9" w:rsidP="000876F9">
            <w:pPr>
              <w:cnfStyle w:val="000000100000" w:firstRow="0" w:lastRow="0" w:firstColumn="0" w:lastColumn="0" w:oddVBand="0" w:evenVBand="0" w:oddHBand="1" w:evenHBand="0" w:firstRowFirstColumn="0" w:firstRowLastColumn="0" w:lastRowFirstColumn="0" w:lastRowLastColumn="0"/>
            </w:pPr>
            <w:r>
              <w:t>---------------</w:t>
            </w:r>
          </w:p>
        </w:tc>
        <w:tc>
          <w:tcPr>
            <w:tcW w:w="1313" w:type="dxa"/>
            <w:tcBorders>
              <w:left w:val="none" w:sz="0" w:space="0" w:color="auto"/>
              <w:right w:val="none" w:sz="0" w:space="0" w:color="auto"/>
            </w:tcBorders>
          </w:tcPr>
          <w:p w14:paraId="6D821B5D" w14:textId="77777777" w:rsidR="000876F9" w:rsidRDefault="000876F9" w:rsidP="000876F9">
            <w:pPr>
              <w:cnfStyle w:val="000000100000" w:firstRow="0" w:lastRow="0" w:firstColumn="0" w:lastColumn="0" w:oddVBand="0" w:evenVBand="0" w:oddHBand="1" w:evenHBand="0" w:firstRowFirstColumn="0" w:firstRowLastColumn="0" w:lastRowFirstColumn="0" w:lastRowLastColumn="0"/>
              <w:rPr>
                <w:highlight w:val="yellow"/>
              </w:rPr>
            </w:pPr>
          </w:p>
        </w:tc>
      </w:tr>
      <w:tr w:rsidR="00FF4A96" w14:paraId="2C6BBCFE" w14:textId="77777777" w:rsidTr="00FF4A96">
        <w:tc>
          <w:tcPr>
            <w:cnfStyle w:val="001000000000" w:firstRow="0" w:lastRow="0" w:firstColumn="1" w:lastColumn="0" w:oddVBand="0" w:evenVBand="0" w:oddHBand="0" w:evenHBand="0" w:firstRowFirstColumn="0" w:firstRowLastColumn="0" w:lastRowFirstColumn="0" w:lastRowLastColumn="0"/>
            <w:tcW w:w="1942" w:type="dxa"/>
          </w:tcPr>
          <w:p w14:paraId="340A7E93" w14:textId="0ECBEADD" w:rsidR="00FF4A96" w:rsidRDefault="00FF4A96" w:rsidP="00FF4A96">
            <w:pPr>
              <w:pStyle w:val="Prrafodelista"/>
              <w:numPr>
                <w:ilvl w:val="0"/>
                <w:numId w:val="1"/>
              </w:numPr>
              <w:ind w:left="317" w:hanging="284"/>
            </w:pPr>
            <w:r>
              <w:t xml:space="preserve">Reglamento </w:t>
            </w:r>
          </w:p>
        </w:tc>
        <w:tc>
          <w:tcPr>
            <w:tcW w:w="1086" w:type="dxa"/>
          </w:tcPr>
          <w:p w14:paraId="11A6A4C6" w14:textId="37AB9C1E" w:rsidR="00FF4A96" w:rsidRDefault="00FF4A96" w:rsidP="00FF4A96">
            <w:pPr>
              <w:cnfStyle w:val="000000000000" w:firstRow="0" w:lastRow="0" w:firstColumn="0" w:lastColumn="0" w:oddVBand="0" w:evenVBand="0" w:oddHBand="0" w:evenHBand="0" w:firstRowFirstColumn="0" w:firstRowLastColumn="0" w:lastRowFirstColumn="0" w:lastRowLastColumn="0"/>
            </w:pPr>
            <w:r>
              <w:t>-----------</w:t>
            </w:r>
          </w:p>
        </w:tc>
        <w:tc>
          <w:tcPr>
            <w:tcW w:w="1800" w:type="dxa"/>
          </w:tcPr>
          <w:p w14:paraId="410BEB77" w14:textId="417F42B6" w:rsidR="00FF4A96" w:rsidRDefault="00FF4A96" w:rsidP="00FF4A96">
            <w:pPr>
              <w:cnfStyle w:val="000000000000" w:firstRow="0" w:lastRow="0" w:firstColumn="0" w:lastColumn="0" w:oddVBand="0" w:evenVBand="0" w:oddHBand="0" w:evenHBand="0" w:firstRowFirstColumn="0" w:firstRowLastColumn="0" w:lastRowFirstColumn="0" w:lastRowLastColumn="0"/>
            </w:pPr>
            <w:r w:rsidRPr="00FF4A96">
              <w:t>REGLAMENTO A LA LEY DE PATENTES DEL CANTÓN DE DESAMPARADOS, N° 9110</w:t>
            </w:r>
          </w:p>
        </w:tc>
        <w:tc>
          <w:tcPr>
            <w:tcW w:w="1299" w:type="dxa"/>
          </w:tcPr>
          <w:p w14:paraId="319BC5BB" w14:textId="77777777" w:rsidR="00FF4A96" w:rsidRDefault="00FF4A96" w:rsidP="00FF4A96">
            <w:pPr>
              <w:cnfStyle w:val="000000000000" w:firstRow="0" w:lastRow="0" w:firstColumn="0" w:lastColumn="0" w:oddVBand="0" w:evenVBand="0" w:oddHBand="0" w:evenHBand="0" w:firstRowFirstColumn="0" w:firstRowLastColumn="0" w:lastRowFirstColumn="0" w:lastRowLastColumn="0"/>
            </w:pPr>
          </w:p>
          <w:p w14:paraId="0154FC2A" w14:textId="3FFD62FC" w:rsidR="00FF4A96" w:rsidRDefault="00FF4A96" w:rsidP="00FF4A96">
            <w:pPr>
              <w:cnfStyle w:val="000000000000" w:firstRow="0" w:lastRow="0" w:firstColumn="0" w:lastColumn="0" w:oddVBand="0" w:evenVBand="0" w:oddHBand="0" w:evenHBand="0" w:firstRowFirstColumn="0" w:firstRowLastColumn="0" w:lastRowFirstColumn="0" w:lastRowLastColumn="0"/>
            </w:pPr>
            <w:r>
              <w:t>---------------</w:t>
            </w:r>
          </w:p>
        </w:tc>
        <w:tc>
          <w:tcPr>
            <w:tcW w:w="1244" w:type="dxa"/>
          </w:tcPr>
          <w:p w14:paraId="76CB4565" w14:textId="77777777" w:rsidR="00FF4A96" w:rsidRDefault="00FF4A96" w:rsidP="00FF4A96">
            <w:pPr>
              <w:cnfStyle w:val="000000000000" w:firstRow="0" w:lastRow="0" w:firstColumn="0" w:lastColumn="0" w:oddVBand="0" w:evenVBand="0" w:oddHBand="0" w:evenHBand="0" w:firstRowFirstColumn="0" w:firstRowLastColumn="0" w:lastRowFirstColumn="0" w:lastRowLastColumn="0"/>
            </w:pPr>
          </w:p>
          <w:p w14:paraId="345A991F" w14:textId="6F322A73" w:rsidR="00FF4A96" w:rsidRDefault="00FF4A96" w:rsidP="00FF4A96">
            <w:pPr>
              <w:cnfStyle w:val="000000000000" w:firstRow="0" w:lastRow="0" w:firstColumn="0" w:lastColumn="0" w:oddVBand="0" w:evenVBand="0" w:oddHBand="0" w:evenHBand="0" w:firstRowFirstColumn="0" w:firstRowLastColumn="0" w:lastRowFirstColumn="0" w:lastRowLastColumn="0"/>
            </w:pPr>
            <w:r>
              <w:t>---------------</w:t>
            </w:r>
          </w:p>
        </w:tc>
        <w:tc>
          <w:tcPr>
            <w:tcW w:w="1313" w:type="dxa"/>
          </w:tcPr>
          <w:p w14:paraId="12B10724" w14:textId="77777777" w:rsidR="00FF4A96" w:rsidRDefault="00FF4A96" w:rsidP="00FF4A96">
            <w:pPr>
              <w:cnfStyle w:val="000000000000" w:firstRow="0" w:lastRow="0" w:firstColumn="0" w:lastColumn="0" w:oddVBand="0" w:evenVBand="0" w:oddHBand="0" w:evenHBand="0" w:firstRowFirstColumn="0" w:firstRowLastColumn="0" w:lastRowFirstColumn="0" w:lastRowLastColumn="0"/>
              <w:rPr>
                <w:highlight w:val="yellow"/>
              </w:rPr>
            </w:pPr>
          </w:p>
        </w:tc>
      </w:tr>
      <w:tr w:rsidR="00FF4A96" w14:paraId="55915E7F" w14:textId="77777777" w:rsidTr="009C6F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tcBorders>
              <w:left w:val="none" w:sz="0" w:space="0" w:color="auto"/>
              <w:right w:val="none" w:sz="0" w:space="0" w:color="auto"/>
            </w:tcBorders>
          </w:tcPr>
          <w:p w14:paraId="6EF6D875" w14:textId="1BF5F6F6" w:rsidR="00FF4A96" w:rsidRDefault="00460C3F" w:rsidP="00FF4A96">
            <w:pPr>
              <w:pStyle w:val="Prrafodelista"/>
              <w:numPr>
                <w:ilvl w:val="0"/>
                <w:numId w:val="1"/>
              </w:numPr>
              <w:ind w:left="317" w:hanging="284"/>
            </w:pPr>
            <w:r>
              <w:t>Decreto Ejecutivo</w:t>
            </w:r>
          </w:p>
        </w:tc>
        <w:tc>
          <w:tcPr>
            <w:tcW w:w="1086" w:type="dxa"/>
            <w:tcBorders>
              <w:left w:val="none" w:sz="0" w:space="0" w:color="auto"/>
              <w:right w:val="none" w:sz="0" w:space="0" w:color="auto"/>
            </w:tcBorders>
          </w:tcPr>
          <w:p w14:paraId="0EDAF4A6" w14:textId="12FA3353" w:rsidR="00FF4A96" w:rsidRDefault="00460C3F" w:rsidP="00FF4A96">
            <w:pPr>
              <w:cnfStyle w:val="000000100000" w:firstRow="0" w:lastRow="0" w:firstColumn="0" w:lastColumn="0" w:oddVBand="0" w:evenVBand="0" w:oddHBand="1" w:evenHBand="0" w:firstRowFirstColumn="0" w:firstRowLastColumn="0" w:lastRowFirstColumn="0" w:lastRowLastColumn="0"/>
            </w:pPr>
            <w:r>
              <w:t>N°38277-H</w:t>
            </w:r>
          </w:p>
        </w:tc>
        <w:tc>
          <w:tcPr>
            <w:tcW w:w="1800" w:type="dxa"/>
            <w:tcBorders>
              <w:left w:val="none" w:sz="0" w:space="0" w:color="auto"/>
              <w:right w:val="none" w:sz="0" w:space="0" w:color="auto"/>
            </w:tcBorders>
          </w:tcPr>
          <w:p w14:paraId="00E83D54" w14:textId="11CCC1FF" w:rsidR="00FF4A96" w:rsidRPr="00FF4A96" w:rsidRDefault="00460C3F" w:rsidP="00FF4A96">
            <w:pPr>
              <w:cnfStyle w:val="000000100000" w:firstRow="0" w:lastRow="0" w:firstColumn="0" w:lastColumn="0" w:oddVBand="0" w:evenVBand="0" w:oddHBand="1" w:evenHBand="0" w:firstRowFirstColumn="0" w:firstRowLastColumn="0" w:lastRowFirstColumn="0" w:lastRowLastColumn="0"/>
            </w:pPr>
            <w:r>
              <w:t>Reglamento de Procedimiento Tributario</w:t>
            </w:r>
          </w:p>
        </w:tc>
        <w:tc>
          <w:tcPr>
            <w:tcW w:w="1299" w:type="dxa"/>
            <w:tcBorders>
              <w:left w:val="none" w:sz="0" w:space="0" w:color="auto"/>
              <w:right w:val="none" w:sz="0" w:space="0" w:color="auto"/>
            </w:tcBorders>
          </w:tcPr>
          <w:p w14:paraId="68857BC1" w14:textId="77777777" w:rsidR="00FF4A96" w:rsidRDefault="00FF4A96" w:rsidP="00FF4A96">
            <w:pPr>
              <w:cnfStyle w:val="000000100000" w:firstRow="0" w:lastRow="0" w:firstColumn="0" w:lastColumn="0" w:oddVBand="0" w:evenVBand="0" w:oddHBand="1" w:evenHBand="0" w:firstRowFirstColumn="0" w:firstRowLastColumn="0" w:lastRowFirstColumn="0" w:lastRowLastColumn="0"/>
            </w:pPr>
          </w:p>
        </w:tc>
        <w:tc>
          <w:tcPr>
            <w:tcW w:w="1244" w:type="dxa"/>
            <w:tcBorders>
              <w:left w:val="none" w:sz="0" w:space="0" w:color="auto"/>
              <w:right w:val="none" w:sz="0" w:space="0" w:color="auto"/>
            </w:tcBorders>
          </w:tcPr>
          <w:p w14:paraId="63E99CD0" w14:textId="77777777" w:rsidR="00FF4A96" w:rsidRDefault="00FF4A96" w:rsidP="00FF4A96">
            <w:pPr>
              <w:cnfStyle w:val="000000100000" w:firstRow="0" w:lastRow="0" w:firstColumn="0" w:lastColumn="0" w:oddVBand="0" w:evenVBand="0" w:oddHBand="1" w:evenHBand="0" w:firstRowFirstColumn="0" w:firstRowLastColumn="0" w:lastRowFirstColumn="0" w:lastRowLastColumn="0"/>
            </w:pPr>
          </w:p>
        </w:tc>
        <w:tc>
          <w:tcPr>
            <w:tcW w:w="1313" w:type="dxa"/>
            <w:tcBorders>
              <w:left w:val="none" w:sz="0" w:space="0" w:color="auto"/>
              <w:right w:val="none" w:sz="0" w:space="0" w:color="auto"/>
            </w:tcBorders>
          </w:tcPr>
          <w:p w14:paraId="1431CCFA" w14:textId="77777777" w:rsidR="00FF4A96" w:rsidRDefault="00FF4A96" w:rsidP="00FF4A96">
            <w:pPr>
              <w:cnfStyle w:val="000000100000" w:firstRow="0" w:lastRow="0" w:firstColumn="0" w:lastColumn="0" w:oddVBand="0" w:evenVBand="0" w:oddHBand="1" w:evenHBand="0" w:firstRowFirstColumn="0" w:firstRowLastColumn="0" w:lastRowFirstColumn="0" w:lastRowLastColumn="0"/>
              <w:rPr>
                <w:highlight w:val="yellow"/>
              </w:rPr>
            </w:pPr>
          </w:p>
        </w:tc>
      </w:tr>
    </w:tbl>
    <w:p w14:paraId="283D956E" w14:textId="77777777" w:rsidR="004F2E02" w:rsidRDefault="004F2E02" w:rsidP="00BA6ED4">
      <w:pPr>
        <w:spacing w:after="0" w:line="240" w:lineRule="auto"/>
      </w:pPr>
    </w:p>
    <w:p w14:paraId="5D9A60D8" w14:textId="77777777" w:rsidR="004F2E02" w:rsidRDefault="004F2E02" w:rsidP="00BA6ED4">
      <w:pPr>
        <w:spacing w:after="0" w:line="240" w:lineRule="auto"/>
      </w:pPr>
      <w:r>
        <w:t>Requisitos y su fundamento legal:</w:t>
      </w:r>
    </w:p>
    <w:tbl>
      <w:tblPr>
        <w:tblStyle w:val="Sombreadoclaro-nfasis5"/>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7"/>
        <w:gridCol w:w="4237"/>
      </w:tblGrid>
      <w:tr w:rsidR="004F2E02" w:rsidRPr="00CE65E4" w14:paraId="17A0EA32" w14:textId="77777777" w:rsidTr="00847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tcBorders>
              <w:top w:val="none" w:sz="0" w:space="0" w:color="auto"/>
              <w:left w:val="none" w:sz="0" w:space="0" w:color="auto"/>
              <w:bottom w:val="none" w:sz="0" w:space="0" w:color="auto"/>
              <w:right w:val="none" w:sz="0" w:space="0" w:color="auto"/>
            </w:tcBorders>
          </w:tcPr>
          <w:p w14:paraId="06822E0A" w14:textId="77777777" w:rsidR="004F2E02" w:rsidRPr="00CE65E4" w:rsidRDefault="004F2E02" w:rsidP="00BA6ED4">
            <w:pPr>
              <w:jc w:val="center"/>
              <w:rPr>
                <w:sz w:val="20"/>
                <w:szCs w:val="20"/>
              </w:rPr>
            </w:pPr>
            <w:r w:rsidRPr="00CE65E4">
              <w:rPr>
                <w:sz w:val="20"/>
                <w:szCs w:val="20"/>
              </w:rPr>
              <w:t>Requisito</w:t>
            </w:r>
          </w:p>
        </w:tc>
        <w:tc>
          <w:tcPr>
            <w:tcW w:w="4237" w:type="dxa"/>
            <w:tcBorders>
              <w:top w:val="none" w:sz="0" w:space="0" w:color="auto"/>
              <w:left w:val="none" w:sz="0" w:space="0" w:color="auto"/>
              <w:bottom w:val="none" w:sz="0" w:space="0" w:color="auto"/>
              <w:right w:val="none" w:sz="0" w:space="0" w:color="auto"/>
            </w:tcBorders>
          </w:tcPr>
          <w:p w14:paraId="4B2CFADE" w14:textId="77777777" w:rsidR="004F2E02" w:rsidRPr="00CE65E4" w:rsidRDefault="004F2E02" w:rsidP="00BA6ED4">
            <w:pPr>
              <w:jc w:val="center"/>
              <w:cnfStyle w:val="100000000000" w:firstRow="1" w:lastRow="0" w:firstColumn="0" w:lastColumn="0" w:oddVBand="0" w:evenVBand="0" w:oddHBand="0" w:evenHBand="0" w:firstRowFirstColumn="0" w:firstRowLastColumn="0" w:lastRowFirstColumn="0" w:lastRowLastColumn="0"/>
              <w:rPr>
                <w:sz w:val="20"/>
                <w:szCs w:val="20"/>
              </w:rPr>
            </w:pPr>
            <w:r w:rsidRPr="00CE65E4">
              <w:rPr>
                <w:sz w:val="20"/>
                <w:szCs w:val="20"/>
              </w:rPr>
              <w:t>Fundamento legal</w:t>
            </w:r>
          </w:p>
        </w:tc>
      </w:tr>
      <w:tr w:rsidR="00402745" w:rsidRPr="00CE65E4" w14:paraId="669F4ABF" w14:textId="77777777" w:rsidTr="0084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tcBorders>
              <w:left w:val="none" w:sz="0" w:space="0" w:color="auto"/>
              <w:right w:val="none" w:sz="0" w:space="0" w:color="auto"/>
            </w:tcBorders>
          </w:tcPr>
          <w:p w14:paraId="64C8B083" w14:textId="7B22FD3D" w:rsidR="00402745" w:rsidRPr="00460C3F" w:rsidRDefault="00460C3F" w:rsidP="00460C3F">
            <w:pPr>
              <w:pStyle w:val="Prrafodelista"/>
              <w:numPr>
                <w:ilvl w:val="0"/>
                <w:numId w:val="9"/>
              </w:numPr>
              <w:rPr>
                <w:sz w:val="20"/>
                <w:szCs w:val="20"/>
              </w:rPr>
            </w:pPr>
            <w:r w:rsidRPr="00460C3F">
              <w:rPr>
                <w:sz w:val="20"/>
                <w:szCs w:val="20"/>
              </w:rPr>
              <w:t>Formulario de solicitud de licencia para ejercer la actividad lucrativa (comercio, servicio, industria), debidamente llenado y firmado por el solicitante.</w:t>
            </w:r>
          </w:p>
        </w:tc>
        <w:tc>
          <w:tcPr>
            <w:tcW w:w="4237" w:type="dxa"/>
            <w:tcBorders>
              <w:left w:val="none" w:sz="0" w:space="0" w:color="auto"/>
              <w:right w:val="none" w:sz="0" w:space="0" w:color="auto"/>
            </w:tcBorders>
          </w:tcPr>
          <w:p w14:paraId="02287F10" w14:textId="579EED73" w:rsidR="00402745" w:rsidRPr="00FF301B" w:rsidRDefault="00053B8B" w:rsidP="00BA6ED4">
            <w:pPr>
              <w:cnfStyle w:val="000000100000" w:firstRow="0" w:lastRow="0" w:firstColumn="0" w:lastColumn="0" w:oddVBand="0" w:evenVBand="0" w:oddHBand="1" w:evenHBand="0" w:firstRowFirstColumn="0" w:firstRowLastColumn="0" w:lastRowFirstColumn="0" w:lastRowLastColumn="0"/>
              <w:rPr>
                <w:b/>
              </w:rPr>
            </w:pPr>
            <w:r w:rsidRPr="00FF301B">
              <w:rPr>
                <w:rFonts w:cs="Arial"/>
                <w:b/>
              </w:rPr>
              <w:t>Ley Protección al ciudadano del exceso de requisitos y trámites administrativos N°8220</w:t>
            </w:r>
          </w:p>
        </w:tc>
      </w:tr>
      <w:tr w:rsidR="004F2E02" w:rsidRPr="00CE65E4" w14:paraId="06304503" w14:textId="77777777" w:rsidTr="00847209">
        <w:tc>
          <w:tcPr>
            <w:cnfStyle w:val="001000000000" w:firstRow="0" w:lastRow="0" w:firstColumn="1" w:lastColumn="0" w:oddVBand="0" w:evenVBand="0" w:oddHBand="0" w:evenHBand="0" w:firstRowFirstColumn="0" w:firstRowLastColumn="0" w:lastRowFirstColumn="0" w:lastRowLastColumn="0"/>
            <w:tcW w:w="4257" w:type="dxa"/>
          </w:tcPr>
          <w:p w14:paraId="134547F3" w14:textId="34306B61" w:rsidR="004F2E02" w:rsidRPr="00CE65E4" w:rsidRDefault="004A5353" w:rsidP="00460C3F">
            <w:pPr>
              <w:pStyle w:val="Prrafodelista"/>
              <w:numPr>
                <w:ilvl w:val="0"/>
                <w:numId w:val="9"/>
              </w:numPr>
              <w:rPr>
                <w:sz w:val="20"/>
                <w:szCs w:val="20"/>
              </w:rPr>
            </w:pPr>
            <w:r w:rsidRPr="00CE65E4">
              <w:rPr>
                <w:sz w:val="20"/>
                <w:szCs w:val="20"/>
              </w:rPr>
              <w:t>Copia de Uso de Suelo (Formulario de uso de suelo y plano catastro)</w:t>
            </w:r>
          </w:p>
        </w:tc>
        <w:tc>
          <w:tcPr>
            <w:tcW w:w="4237" w:type="dxa"/>
          </w:tcPr>
          <w:p w14:paraId="4FBD4842" w14:textId="77777777" w:rsidR="004A5353" w:rsidRPr="00FF301B" w:rsidRDefault="004A5353" w:rsidP="004A5353">
            <w:pPr>
              <w:cnfStyle w:val="000000000000" w:firstRow="0" w:lastRow="0" w:firstColumn="0" w:lastColumn="0" w:oddVBand="0" w:evenVBand="0" w:oddHBand="0" w:evenHBand="0" w:firstRowFirstColumn="0" w:firstRowLastColumn="0" w:lastRowFirstColumn="0" w:lastRowLastColumn="0"/>
              <w:rPr>
                <w:b/>
                <w:sz w:val="20"/>
                <w:szCs w:val="20"/>
              </w:rPr>
            </w:pPr>
            <w:r w:rsidRPr="00FF301B">
              <w:rPr>
                <w:b/>
                <w:sz w:val="20"/>
                <w:szCs w:val="20"/>
              </w:rPr>
              <w:t>Plan de Ordenamiento</w:t>
            </w:r>
          </w:p>
          <w:p w14:paraId="63E5E933" w14:textId="7746D6B3" w:rsidR="004F2E02" w:rsidRPr="00FF301B" w:rsidRDefault="004A5353" w:rsidP="004A5353">
            <w:pPr>
              <w:cnfStyle w:val="000000000000" w:firstRow="0" w:lastRow="0" w:firstColumn="0" w:lastColumn="0" w:oddVBand="0" w:evenVBand="0" w:oddHBand="0" w:evenHBand="0" w:firstRowFirstColumn="0" w:firstRowLastColumn="0" w:lastRowFirstColumn="0" w:lastRowLastColumn="0"/>
              <w:rPr>
                <w:b/>
                <w:sz w:val="20"/>
                <w:szCs w:val="20"/>
              </w:rPr>
            </w:pPr>
            <w:r w:rsidRPr="00FF301B">
              <w:rPr>
                <w:b/>
                <w:sz w:val="20"/>
                <w:szCs w:val="20"/>
              </w:rPr>
              <w:t>Territorial</w:t>
            </w:r>
            <w:r w:rsidR="00053B8B" w:rsidRPr="00FF301B">
              <w:rPr>
                <w:b/>
                <w:sz w:val="20"/>
                <w:szCs w:val="20"/>
              </w:rPr>
              <w:t xml:space="preserve"> del Cantón de Desamparados</w:t>
            </w:r>
          </w:p>
        </w:tc>
      </w:tr>
      <w:tr w:rsidR="004A5353" w:rsidRPr="00CE65E4" w14:paraId="33ED4E0F" w14:textId="77777777" w:rsidTr="0084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tcBorders>
              <w:left w:val="none" w:sz="0" w:space="0" w:color="auto"/>
              <w:right w:val="none" w:sz="0" w:space="0" w:color="auto"/>
            </w:tcBorders>
          </w:tcPr>
          <w:p w14:paraId="44739348" w14:textId="2D58C866" w:rsidR="004A5353" w:rsidRPr="00CE65E4" w:rsidRDefault="004A5353" w:rsidP="00460C3F">
            <w:pPr>
              <w:pStyle w:val="Prrafodelista"/>
              <w:numPr>
                <w:ilvl w:val="0"/>
                <w:numId w:val="9"/>
              </w:numPr>
              <w:jc w:val="both"/>
              <w:rPr>
                <w:sz w:val="20"/>
                <w:szCs w:val="20"/>
              </w:rPr>
            </w:pPr>
            <w:r w:rsidRPr="00CE65E4">
              <w:rPr>
                <w:sz w:val="20"/>
                <w:szCs w:val="20"/>
              </w:rPr>
              <w:t>Copia del permiso de funcionamiento emitido por el Ministerio de Salud. O</w:t>
            </w:r>
            <w:r w:rsidR="00CE65E4" w:rsidRPr="00CE65E4">
              <w:rPr>
                <w:sz w:val="20"/>
                <w:szCs w:val="20"/>
              </w:rPr>
              <w:t xml:space="preserve"> </w:t>
            </w:r>
            <w:r w:rsidRPr="00CE65E4">
              <w:rPr>
                <w:sz w:val="20"/>
                <w:szCs w:val="20"/>
              </w:rPr>
              <w:t>permiso del Servicio Nacional de Salud Animal (SENASA), para el caso de las</w:t>
            </w:r>
            <w:r w:rsidR="00CE65E4" w:rsidRPr="00CE65E4">
              <w:rPr>
                <w:sz w:val="20"/>
                <w:szCs w:val="20"/>
              </w:rPr>
              <w:t xml:space="preserve"> siguientes</w:t>
            </w:r>
            <w:r w:rsidRPr="00CE65E4">
              <w:rPr>
                <w:sz w:val="20"/>
                <w:szCs w:val="20"/>
              </w:rPr>
              <w:t xml:space="preserve"> actividades que involucren: </w:t>
            </w:r>
            <w:r w:rsidR="00CE65E4" w:rsidRPr="00CE65E4">
              <w:rPr>
                <w:sz w:val="20"/>
                <w:szCs w:val="20"/>
              </w:rPr>
              <w:t xml:space="preserve"> a</w:t>
            </w:r>
            <w:r w:rsidRPr="00CE65E4">
              <w:rPr>
                <w:sz w:val="20"/>
                <w:szCs w:val="20"/>
              </w:rPr>
              <w:t>limentos de origen animal, los</w:t>
            </w:r>
            <w:r w:rsidR="00CE65E4" w:rsidRPr="00CE65E4">
              <w:rPr>
                <w:sz w:val="20"/>
                <w:szCs w:val="20"/>
              </w:rPr>
              <w:t xml:space="preserve"> </w:t>
            </w:r>
            <w:r w:rsidRPr="00CE65E4">
              <w:rPr>
                <w:sz w:val="20"/>
                <w:szCs w:val="20"/>
              </w:rPr>
              <w:t>alimentos para animales, medicamentos veterinarios, material genético</w:t>
            </w:r>
            <w:r w:rsidR="00CE65E4" w:rsidRPr="00CE65E4">
              <w:rPr>
                <w:sz w:val="20"/>
                <w:szCs w:val="20"/>
              </w:rPr>
              <w:t xml:space="preserve"> </w:t>
            </w:r>
            <w:r w:rsidRPr="00CE65E4">
              <w:rPr>
                <w:sz w:val="20"/>
                <w:szCs w:val="20"/>
              </w:rPr>
              <w:t>animal, productos y subproductos, producción, el uso, la liberación o la</w:t>
            </w:r>
            <w:r w:rsidR="00CE65E4" w:rsidRPr="00CE65E4">
              <w:rPr>
                <w:sz w:val="20"/>
                <w:szCs w:val="20"/>
              </w:rPr>
              <w:t xml:space="preserve"> </w:t>
            </w:r>
            <w:r w:rsidRPr="00CE65E4">
              <w:rPr>
                <w:sz w:val="20"/>
                <w:szCs w:val="20"/>
              </w:rPr>
              <w:t>comercialización de organismos genéticamente modificados que puedan</w:t>
            </w:r>
            <w:r w:rsidR="00CE65E4">
              <w:rPr>
                <w:sz w:val="20"/>
                <w:szCs w:val="20"/>
              </w:rPr>
              <w:t xml:space="preserve"> </w:t>
            </w:r>
            <w:r w:rsidRPr="00CE65E4">
              <w:rPr>
                <w:sz w:val="20"/>
                <w:szCs w:val="20"/>
              </w:rPr>
              <w:t>afectar la salud animal o su entorno y las sustancias peligrosas de origen</w:t>
            </w:r>
            <w:r w:rsidR="00CE65E4">
              <w:rPr>
                <w:sz w:val="20"/>
                <w:szCs w:val="20"/>
              </w:rPr>
              <w:t xml:space="preserve"> </w:t>
            </w:r>
            <w:r w:rsidRPr="00CE65E4">
              <w:rPr>
                <w:sz w:val="20"/>
                <w:szCs w:val="20"/>
              </w:rPr>
              <w:t xml:space="preserve">animal. Permiso del CAI (para actividades </w:t>
            </w:r>
            <w:r w:rsidR="00CE65E4">
              <w:rPr>
                <w:sz w:val="20"/>
                <w:szCs w:val="20"/>
              </w:rPr>
              <w:t xml:space="preserve"> </w:t>
            </w:r>
            <w:r w:rsidR="00CE65E4" w:rsidRPr="00CE65E4">
              <w:rPr>
                <w:sz w:val="20"/>
                <w:szCs w:val="20"/>
              </w:rPr>
              <w:t>educativas</w:t>
            </w:r>
            <w:r w:rsidRPr="00CE65E4">
              <w:rPr>
                <w:sz w:val="20"/>
                <w:szCs w:val="20"/>
              </w:rPr>
              <w:t xml:space="preserve"> integrales)</w:t>
            </w:r>
          </w:p>
        </w:tc>
        <w:tc>
          <w:tcPr>
            <w:tcW w:w="4237" w:type="dxa"/>
            <w:tcBorders>
              <w:left w:val="none" w:sz="0" w:space="0" w:color="auto"/>
              <w:right w:val="none" w:sz="0" w:space="0" w:color="auto"/>
            </w:tcBorders>
          </w:tcPr>
          <w:p w14:paraId="26B3183B" w14:textId="24D20F1C" w:rsidR="00CB4966" w:rsidRPr="00FF301B" w:rsidRDefault="00CB4966" w:rsidP="00CB4966">
            <w:pPr>
              <w:cnfStyle w:val="000000100000" w:firstRow="0" w:lastRow="0" w:firstColumn="0" w:lastColumn="0" w:oddVBand="0" w:evenVBand="0" w:oddHBand="1" w:evenHBand="0" w:firstRowFirstColumn="0" w:firstRowLastColumn="0" w:lastRowFirstColumn="0" w:lastRowLastColumn="0"/>
              <w:rPr>
                <w:b/>
                <w:sz w:val="20"/>
                <w:szCs w:val="20"/>
              </w:rPr>
            </w:pPr>
            <w:r w:rsidRPr="00FF301B">
              <w:rPr>
                <w:b/>
                <w:sz w:val="20"/>
                <w:szCs w:val="20"/>
              </w:rPr>
              <w:t>Reglamento general de</w:t>
            </w:r>
            <w:r w:rsidR="00460C3F" w:rsidRPr="00FF301B">
              <w:rPr>
                <w:b/>
                <w:sz w:val="20"/>
                <w:szCs w:val="20"/>
              </w:rPr>
              <w:t xml:space="preserve"> </w:t>
            </w:r>
            <w:r w:rsidRPr="00FF301B">
              <w:rPr>
                <w:b/>
                <w:sz w:val="20"/>
                <w:szCs w:val="20"/>
              </w:rPr>
              <w:t>habilitación de servicios de salud</w:t>
            </w:r>
            <w:r w:rsidR="00460C3F" w:rsidRPr="00FF301B">
              <w:rPr>
                <w:b/>
                <w:sz w:val="20"/>
                <w:szCs w:val="20"/>
              </w:rPr>
              <w:t xml:space="preserve"> </w:t>
            </w:r>
            <w:r w:rsidRPr="00FF301B">
              <w:rPr>
                <w:b/>
                <w:sz w:val="20"/>
                <w:szCs w:val="20"/>
              </w:rPr>
              <w:t xml:space="preserve">y </w:t>
            </w:r>
            <w:r w:rsidR="006F4AD4" w:rsidRPr="00FF301B">
              <w:rPr>
                <w:b/>
                <w:sz w:val="20"/>
                <w:szCs w:val="20"/>
              </w:rPr>
              <w:t>afín Nº</w:t>
            </w:r>
            <w:r w:rsidRPr="00FF301B">
              <w:rPr>
                <w:b/>
                <w:sz w:val="20"/>
                <w:szCs w:val="20"/>
              </w:rPr>
              <w:t xml:space="preserve"> 39728</w:t>
            </w:r>
            <w:r w:rsidR="007C5D72" w:rsidRPr="00FF301B">
              <w:rPr>
                <w:b/>
                <w:sz w:val="20"/>
                <w:szCs w:val="20"/>
              </w:rPr>
              <w:t>.</w:t>
            </w:r>
          </w:p>
          <w:p w14:paraId="169068C6" w14:textId="218CA6E0" w:rsidR="00CB4966" w:rsidRPr="00FF301B" w:rsidRDefault="00CB4966" w:rsidP="00CB4966">
            <w:pPr>
              <w:cnfStyle w:val="000000100000" w:firstRow="0" w:lastRow="0" w:firstColumn="0" w:lastColumn="0" w:oddVBand="0" w:evenVBand="0" w:oddHBand="1" w:evenHBand="0" w:firstRowFirstColumn="0" w:firstRowLastColumn="0" w:lastRowFirstColumn="0" w:lastRowLastColumn="0"/>
              <w:rPr>
                <w:b/>
                <w:sz w:val="20"/>
                <w:szCs w:val="20"/>
              </w:rPr>
            </w:pPr>
            <w:r w:rsidRPr="00FF301B">
              <w:rPr>
                <w:b/>
                <w:sz w:val="20"/>
                <w:szCs w:val="20"/>
              </w:rPr>
              <w:t>-Ley N° 8017 del 29 de agosto</w:t>
            </w:r>
            <w:r w:rsidR="00460C3F" w:rsidRPr="00FF301B">
              <w:rPr>
                <w:b/>
                <w:sz w:val="20"/>
                <w:szCs w:val="20"/>
              </w:rPr>
              <w:t xml:space="preserve"> </w:t>
            </w:r>
            <w:r w:rsidRPr="00FF301B">
              <w:rPr>
                <w:b/>
                <w:sz w:val="20"/>
                <w:szCs w:val="20"/>
              </w:rPr>
              <w:t>del 2000 "Ley General de</w:t>
            </w:r>
            <w:r w:rsidR="007C5D72" w:rsidRPr="00FF301B">
              <w:rPr>
                <w:b/>
                <w:sz w:val="20"/>
                <w:szCs w:val="20"/>
              </w:rPr>
              <w:t xml:space="preserve"> </w:t>
            </w:r>
            <w:r w:rsidRPr="00FF301B">
              <w:rPr>
                <w:b/>
                <w:sz w:val="20"/>
                <w:szCs w:val="20"/>
              </w:rPr>
              <w:t>Centros de Atención Integral" y</w:t>
            </w:r>
          </w:p>
          <w:p w14:paraId="3D1029A7" w14:textId="77777777" w:rsidR="00CB4966" w:rsidRPr="00FF301B" w:rsidRDefault="00CB4966" w:rsidP="00CB4966">
            <w:pPr>
              <w:cnfStyle w:val="000000100000" w:firstRow="0" w:lastRow="0" w:firstColumn="0" w:lastColumn="0" w:oddVBand="0" w:evenVBand="0" w:oddHBand="1" w:evenHBand="0" w:firstRowFirstColumn="0" w:firstRowLastColumn="0" w:lastRowFirstColumn="0" w:lastRowLastColumn="0"/>
              <w:rPr>
                <w:b/>
                <w:sz w:val="20"/>
                <w:szCs w:val="20"/>
              </w:rPr>
            </w:pPr>
            <w:r w:rsidRPr="00FF301B">
              <w:rPr>
                <w:b/>
                <w:sz w:val="20"/>
                <w:szCs w:val="20"/>
              </w:rPr>
              <w:t>sus reglamentos.</w:t>
            </w:r>
          </w:p>
          <w:p w14:paraId="20E608D3" w14:textId="041C942B" w:rsidR="004A5353" w:rsidRPr="00FF301B" w:rsidRDefault="00CB4966" w:rsidP="007C5D72">
            <w:pPr>
              <w:cnfStyle w:val="000000100000" w:firstRow="0" w:lastRow="0" w:firstColumn="0" w:lastColumn="0" w:oddVBand="0" w:evenVBand="0" w:oddHBand="1" w:evenHBand="0" w:firstRowFirstColumn="0" w:firstRowLastColumn="0" w:lastRowFirstColumn="0" w:lastRowLastColumn="0"/>
              <w:rPr>
                <w:b/>
                <w:sz w:val="20"/>
                <w:szCs w:val="20"/>
              </w:rPr>
            </w:pPr>
            <w:r w:rsidRPr="00FF301B">
              <w:rPr>
                <w:b/>
                <w:sz w:val="20"/>
                <w:szCs w:val="20"/>
              </w:rPr>
              <w:t>Ley General del Servicio Nacional</w:t>
            </w:r>
            <w:r w:rsidR="007C5D72" w:rsidRPr="00FF301B">
              <w:rPr>
                <w:b/>
                <w:sz w:val="20"/>
                <w:szCs w:val="20"/>
              </w:rPr>
              <w:t xml:space="preserve"> </w:t>
            </w:r>
            <w:r w:rsidRPr="00FF301B">
              <w:rPr>
                <w:b/>
                <w:sz w:val="20"/>
                <w:szCs w:val="20"/>
              </w:rPr>
              <w:t>de Salud Animal No. 8495 y el</w:t>
            </w:r>
            <w:r w:rsidR="007C5D72" w:rsidRPr="00FF301B">
              <w:rPr>
                <w:b/>
                <w:sz w:val="20"/>
                <w:szCs w:val="20"/>
              </w:rPr>
              <w:t xml:space="preserve"> </w:t>
            </w:r>
            <w:r w:rsidRPr="00FF301B">
              <w:rPr>
                <w:b/>
                <w:sz w:val="20"/>
                <w:szCs w:val="20"/>
              </w:rPr>
              <w:t>Decreto Ejecutivo No. 34859-MAG</w:t>
            </w:r>
          </w:p>
        </w:tc>
      </w:tr>
      <w:tr w:rsidR="00CE65E4" w:rsidRPr="00CE65E4" w14:paraId="1D0925E0" w14:textId="77777777" w:rsidTr="00847209">
        <w:tc>
          <w:tcPr>
            <w:cnfStyle w:val="001000000000" w:firstRow="0" w:lastRow="0" w:firstColumn="1" w:lastColumn="0" w:oddVBand="0" w:evenVBand="0" w:oddHBand="0" w:evenHBand="0" w:firstRowFirstColumn="0" w:firstRowLastColumn="0" w:lastRowFirstColumn="0" w:lastRowLastColumn="0"/>
            <w:tcW w:w="4257" w:type="dxa"/>
          </w:tcPr>
          <w:p w14:paraId="56A24EA6" w14:textId="5A80B361" w:rsidR="00CE65E4" w:rsidRPr="00CE65E4" w:rsidRDefault="00CE65E4" w:rsidP="007C5D72">
            <w:pPr>
              <w:pStyle w:val="Prrafodelista"/>
              <w:numPr>
                <w:ilvl w:val="0"/>
                <w:numId w:val="9"/>
              </w:numPr>
              <w:jc w:val="both"/>
              <w:rPr>
                <w:b w:val="0"/>
                <w:bCs w:val="0"/>
                <w:sz w:val="20"/>
                <w:szCs w:val="20"/>
              </w:rPr>
            </w:pPr>
            <w:r w:rsidRPr="00CE65E4">
              <w:rPr>
                <w:b w:val="0"/>
                <w:bCs w:val="0"/>
                <w:sz w:val="20"/>
                <w:szCs w:val="20"/>
              </w:rPr>
              <w:lastRenderedPageBreak/>
              <w:t>Copia de identificación del solicitante (cédula de identidad, cédula de</w:t>
            </w:r>
            <w:r>
              <w:rPr>
                <w:b w:val="0"/>
                <w:bCs w:val="0"/>
                <w:sz w:val="20"/>
                <w:szCs w:val="20"/>
              </w:rPr>
              <w:t xml:space="preserve"> </w:t>
            </w:r>
            <w:r w:rsidRPr="00CE65E4">
              <w:rPr>
                <w:b w:val="0"/>
                <w:bCs w:val="0"/>
                <w:sz w:val="20"/>
                <w:szCs w:val="20"/>
              </w:rPr>
              <w:t xml:space="preserve">residencia </w:t>
            </w:r>
            <w:proofErr w:type="spellStart"/>
            <w:r w:rsidRPr="00CE65E4">
              <w:rPr>
                <w:b w:val="0"/>
                <w:bCs w:val="0"/>
                <w:sz w:val="20"/>
                <w:szCs w:val="20"/>
              </w:rPr>
              <w:t>ó</w:t>
            </w:r>
            <w:proofErr w:type="spellEnd"/>
            <w:r w:rsidRPr="00CE65E4">
              <w:rPr>
                <w:b w:val="0"/>
                <w:bCs w:val="0"/>
                <w:sz w:val="20"/>
                <w:szCs w:val="20"/>
              </w:rPr>
              <w:t xml:space="preserve"> pasaporte).Si el solicitante es persona jurídica debe presentar</w:t>
            </w:r>
            <w:r>
              <w:rPr>
                <w:b w:val="0"/>
                <w:bCs w:val="0"/>
                <w:sz w:val="20"/>
                <w:szCs w:val="20"/>
              </w:rPr>
              <w:t xml:space="preserve"> </w:t>
            </w:r>
            <w:r w:rsidRPr="00CE65E4">
              <w:rPr>
                <w:b w:val="0"/>
                <w:bCs w:val="0"/>
                <w:sz w:val="20"/>
                <w:szCs w:val="20"/>
              </w:rPr>
              <w:t xml:space="preserve">personería </w:t>
            </w:r>
            <w:proofErr w:type="spellStart"/>
            <w:r w:rsidRPr="00CE65E4">
              <w:rPr>
                <w:b w:val="0"/>
                <w:bCs w:val="0"/>
                <w:sz w:val="20"/>
                <w:szCs w:val="20"/>
              </w:rPr>
              <w:t>ó</w:t>
            </w:r>
            <w:proofErr w:type="spellEnd"/>
            <w:r w:rsidRPr="00CE65E4">
              <w:rPr>
                <w:b w:val="0"/>
                <w:bCs w:val="0"/>
                <w:sz w:val="20"/>
                <w:szCs w:val="20"/>
              </w:rPr>
              <w:t xml:space="preserve"> certificación vigente y cédula del representante legal.</w:t>
            </w:r>
          </w:p>
        </w:tc>
        <w:tc>
          <w:tcPr>
            <w:tcW w:w="4237" w:type="dxa"/>
          </w:tcPr>
          <w:p w14:paraId="6AB2D216" w14:textId="2FA71D1C" w:rsidR="00CE65E4" w:rsidRPr="00CE65E4" w:rsidRDefault="00CE65E4" w:rsidP="00CE65E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Pr="00CE65E4">
              <w:rPr>
                <w:sz w:val="20"/>
                <w:szCs w:val="20"/>
              </w:rPr>
              <w:t>rtículo 96 de la Ley Orgánica del</w:t>
            </w:r>
          </w:p>
          <w:p w14:paraId="2BB01457" w14:textId="3AF9D71E" w:rsidR="00CE65E4" w:rsidRPr="00CE65E4" w:rsidRDefault="00CE65E4" w:rsidP="00CE65E4">
            <w:pPr>
              <w:cnfStyle w:val="000000000000" w:firstRow="0" w:lastRow="0" w:firstColumn="0" w:lastColumn="0" w:oddVBand="0" w:evenVBand="0" w:oddHBand="0" w:evenHBand="0" w:firstRowFirstColumn="0" w:firstRowLastColumn="0" w:lastRowFirstColumn="0" w:lastRowLastColumn="0"/>
              <w:rPr>
                <w:sz w:val="20"/>
                <w:szCs w:val="20"/>
              </w:rPr>
            </w:pPr>
            <w:r w:rsidRPr="00CE65E4">
              <w:rPr>
                <w:sz w:val="20"/>
                <w:szCs w:val="20"/>
              </w:rPr>
              <w:t xml:space="preserve">Tribunal Supremo de </w:t>
            </w:r>
            <w:r>
              <w:rPr>
                <w:sz w:val="20"/>
                <w:szCs w:val="20"/>
              </w:rPr>
              <w:t>Elecciones y del Registro Civil.</w:t>
            </w:r>
          </w:p>
        </w:tc>
      </w:tr>
      <w:tr w:rsidR="00CE65E4" w:rsidRPr="00CE65E4" w14:paraId="70052E5A" w14:textId="77777777" w:rsidTr="0084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tcBorders>
              <w:left w:val="none" w:sz="0" w:space="0" w:color="auto"/>
              <w:right w:val="none" w:sz="0" w:space="0" w:color="auto"/>
            </w:tcBorders>
          </w:tcPr>
          <w:p w14:paraId="3F04BD25" w14:textId="12B048F1" w:rsidR="00CE65E4" w:rsidRPr="00CE65E4" w:rsidRDefault="00CE65E4" w:rsidP="007C5D72">
            <w:pPr>
              <w:pStyle w:val="Prrafodelista"/>
              <w:numPr>
                <w:ilvl w:val="0"/>
                <w:numId w:val="9"/>
              </w:numPr>
              <w:jc w:val="both"/>
              <w:rPr>
                <w:sz w:val="20"/>
                <w:szCs w:val="20"/>
              </w:rPr>
            </w:pPr>
            <w:r w:rsidRPr="00CE65E4">
              <w:rPr>
                <w:sz w:val="20"/>
                <w:szCs w:val="20"/>
              </w:rPr>
              <w:t xml:space="preserve">Inscripción del nuevo patentado como trabajador independiente </w:t>
            </w:r>
            <w:proofErr w:type="spellStart"/>
            <w:r w:rsidRPr="00CE65E4">
              <w:rPr>
                <w:sz w:val="20"/>
                <w:szCs w:val="20"/>
              </w:rPr>
              <w:t>ó</w:t>
            </w:r>
            <w:proofErr w:type="spellEnd"/>
            <w:r w:rsidRPr="00CE65E4">
              <w:rPr>
                <w:sz w:val="20"/>
                <w:szCs w:val="20"/>
              </w:rPr>
              <w:t xml:space="preserve"> patrono. Además, encontrarse al día con la CCSS.</w:t>
            </w:r>
          </w:p>
          <w:p w14:paraId="33D90058" w14:textId="1A89F724" w:rsidR="00CE65E4" w:rsidRPr="00CE65E4" w:rsidRDefault="007C5D72" w:rsidP="007C5D72">
            <w:pPr>
              <w:ind w:left="708"/>
              <w:jc w:val="both"/>
              <w:rPr>
                <w:sz w:val="20"/>
                <w:szCs w:val="20"/>
              </w:rPr>
            </w:pPr>
            <w:r>
              <w:rPr>
                <w:sz w:val="20"/>
                <w:szCs w:val="20"/>
              </w:rPr>
              <w:t xml:space="preserve"> </w:t>
            </w:r>
            <w:r w:rsidR="00CE65E4" w:rsidRPr="00CE65E4">
              <w:rPr>
                <w:sz w:val="20"/>
                <w:szCs w:val="20"/>
              </w:rPr>
              <w:t>En caso de inscribirse como patrono:</w:t>
            </w:r>
          </w:p>
          <w:p w14:paraId="54A60C53" w14:textId="77777777" w:rsidR="007C5D72" w:rsidRDefault="00CE65E4" w:rsidP="007C5D72">
            <w:pPr>
              <w:ind w:left="708"/>
              <w:jc w:val="both"/>
              <w:rPr>
                <w:sz w:val="20"/>
                <w:szCs w:val="20"/>
              </w:rPr>
            </w:pPr>
            <w:r w:rsidRPr="00CE65E4">
              <w:rPr>
                <w:sz w:val="20"/>
                <w:szCs w:val="20"/>
              </w:rPr>
              <w:t>-Para personas jurídicas: Presentar una declaración jurada donde se comprometa a que una vez que quede debidamente inscrito, presentará el documento en la Municipalidad.</w:t>
            </w:r>
          </w:p>
          <w:p w14:paraId="266E7111" w14:textId="6BC3E145" w:rsidR="00CE65E4" w:rsidRPr="00CE65E4" w:rsidRDefault="00CE65E4" w:rsidP="007C5D72">
            <w:pPr>
              <w:ind w:left="708"/>
              <w:jc w:val="both"/>
              <w:rPr>
                <w:sz w:val="20"/>
                <w:szCs w:val="20"/>
              </w:rPr>
            </w:pPr>
            <w:r w:rsidRPr="00CE65E4">
              <w:rPr>
                <w:sz w:val="20"/>
                <w:szCs w:val="20"/>
              </w:rPr>
              <w:t xml:space="preserve"> Para esto, se le otorga el plazo máximo de un mes, de no hacerlo, se procederá a suspender la licencia comercial de conformidad con el Artículo 81 bis del Código Municipal.</w:t>
            </w:r>
          </w:p>
          <w:p w14:paraId="3E90EE55" w14:textId="75E5CC95" w:rsidR="00CE65E4" w:rsidRPr="00CE65E4" w:rsidRDefault="00CE65E4" w:rsidP="007C5D72">
            <w:pPr>
              <w:ind w:left="708"/>
              <w:jc w:val="both"/>
              <w:rPr>
                <w:sz w:val="20"/>
                <w:szCs w:val="20"/>
              </w:rPr>
            </w:pPr>
            <w:r w:rsidRPr="00CE65E4">
              <w:rPr>
                <w:sz w:val="20"/>
                <w:szCs w:val="20"/>
              </w:rPr>
              <w:t>-Cuando las planillas en la CCSS se cancelen a nombre de otra persona</w:t>
            </w:r>
            <w:r w:rsidR="007C5D72">
              <w:rPr>
                <w:sz w:val="20"/>
                <w:szCs w:val="20"/>
              </w:rPr>
              <w:t xml:space="preserve"> </w:t>
            </w:r>
            <w:r w:rsidRPr="00CE65E4">
              <w:rPr>
                <w:sz w:val="20"/>
                <w:szCs w:val="20"/>
              </w:rPr>
              <w:t>jurídica, se deberá presentar igualmente, una declaración jurada, y que la</w:t>
            </w:r>
            <w:r w:rsidR="007C5D72">
              <w:rPr>
                <w:sz w:val="20"/>
                <w:szCs w:val="20"/>
              </w:rPr>
              <w:t xml:space="preserve"> </w:t>
            </w:r>
            <w:r w:rsidRPr="00CE65E4">
              <w:rPr>
                <w:sz w:val="20"/>
                <w:szCs w:val="20"/>
              </w:rPr>
              <w:t>misma se encuentre al día en sus obligaciones con la CCSS.</w:t>
            </w:r>
          </w:p>
        </w:tc>
        <w:tc>
          <w:tcPr>
            <w:tcW w:w="4237" w:type="dxa"/>
            <w:tcBorders>
              <w:left w:val="none" w:sz="0" w:space="0" w:color="auto"/>
              <w:right w:val="none" w:sz="0" w:space="0" w:color="auto"/>
            </w:tcBorders>
          </w:tcPr>
          <w:p w14:paraId="0CECC212" w14:textId="77777777" w:rsidR="00CE65E4" w:rsidRPr="00CE65E4" w:rsidRDefault="00CE65E4" w:rsidP="00CE65E4">
            <w:pPr>
              <w:cnfStyle w:val="000000100000" w:firstRow="0" w:lastRow="0" w:firstColumn="0" w:lastColumn="0" w:oddVBand="0" w:evenVBand="0" w:oddHBand="1" w:evenHBand="0" w:firstRowFirstColumn="0" w:firstRowLastColumn="0" w:lastRowFirstColumn="0" w:lastRowLastColumn="0"/>
              <w:rPr>
                <w:sz w:val="20"/>
                <w:szCs w:val="20"/>
              </w:rPr>
            </w:pPr>
            <w:r w:rsidRPr="00CE65E4">
              <w:rPr>
                <w:sz w:val="20"/>
                <w:szCs w:val="20"/>
              </w:rPr>
              <w:t>Ley Constitutiva de la CCSS,</w:t>
            </w:r>
          </w:p>
          <w:p w14:paraId="591404B3" w14:textId="30013B07" w:rsidR="00CE65E4" w:rsidRPr="00CE65E4" w:rsidRDefault="009C6FE7" w:rsidP="00CE65E4">
            <w:pPr>
              <w:cnfStyle w:val="000000100000" w:firstRow="0" w:lastRow="0" w:firstColumn="0" w:lastColumn="0" w:oddVBand="0" w:evenVBand="0" w:oddHBand="1" w:evenHBand="0" w:firstRowFirstColumn="0" w:firstRowLastColumn="0" w:lastRowFirstColumn="0" w:lastRowLastColumn="0"/>
              <w:rPr>
                <w:sz w:val="20"/>
                <w:szCs w:val="20"/>
              </w:rPr>
            </w:pPr>
            <w:r w:rsidRPr="00CE65E4">
              <w:rPr>
                <w:sz w:val="20"/>
                <w:szCs w:val="20"/>
              </w:rPr>
              <w:t>artículo</w:t>
            </w:r>
            <w:r w:rsidR="00CE65E4" w:rsidRPr="00CE65E4">
              <w:rPr>
                <w:sz w:val="20"/>
                <w:szCs w:val="20"/>
              </w:rPr>
              <w:t xml:space="preserve"> 74. Ley 8220</w:t>
            </w:r>
          </w:p>
        </w:tc>
      </w:tr>
      <w:tr w:rsidR="00CE65E4" w:rsidRPr="00CE65E4" w14:paraId="7BEB7476" w14:textId="77777777" w:rsidTr="00847209">
        <w:tc>
          <w:tcPr>
            <w:cnfStyle w:val="001000000000" w:firstRow="0" w:lastRow="0" w:firstColumn="1" w:lastColumn="0" w:oddVBand="0" w:evenVBand="0" w:oddHBand="0" w:evenHBand="0" w:firstRowFirstColumn="0" w:firstRowLastColumn="0" w:lastRowFirstColumn="0" w:lastRowLastColumn="0"/>
            <w:tcW w:w="4257" w:type="dxa"/>
          </w:tcPr>
          <w:p w14:paraId="7A6216FE" w14:textId="0B4852C3" w:rsidR="00CE65E4" w:rsidRPr="00CE65E4" w:rsidRDefault="00CE65E4" w:rsidP="00460C3F">
            <w:pPr>
              <w:pStyle w:val="Prrafodelista"/>
              <w:numPr>
                <w:ilvl w:val="0"/>
                <w:numId w:val="9"/>
              </w:numPr>
              <w:jc w:val="both"/>
              <w:rPr>
                <w:sz w:val="20"/>
                <w:szCs w:val="20"/>
              </w:rPr>
            </w:pPr>
            <w:r w:rsidRPr="00CE65E4">
              <w:rPr>
                <w:sz w:val="20"/>
                <w:szCs w:val="20"/>
              </w:rPr>
              <w:t>Inscripción en la Dirección de Tributación, con la actividad para la que solicita</w:t>
            </w:r>
            <w:r>
              <w:rPr>
                <w:sz w:val="20"/>
                <w:szCs w:val="20"/>
              </w:rPr>
              <w:t xml:space="preserve"> </w:t>
            </w:r>
            <w:r w:rsidRPr="00CE65E4">
              <w:rPr>
                <w:sz w:val="20"/>
                <w:szCs w:val="20"/>
              </w:rPr>
              <w:t>la licencia económica.</w:t>
            </w:r>
          </w:p>
        </w:tc>
        <w:tc>
          <w:tcPr>
            <w:tcW w:w="4237" w:type="dxa"/>
          </w:tcPr>
          <w:p w14:paraId="20190BEE" w14:textId="0611F651" w:rsidR="00CE65E4" w:rsidRPr="00CE65E4" w:rsidRDefault="00CE65E4" w:rsidP="00847209">
            <w:pPr>
              <w:cnfStyle w:val="000000000000" w:firstRow="0" w:lastRow="0" w:firstColumn="0" w:lastColumn="0" w:oddVBand="0" w:evenVBand="0" w:oddHBand="0" w:evenHBand="0" w:firstRowFirstColumn="0" w:firstRowLastColumn="0" w:lastRowFirstColumn="0" w:lastRowLastColumn="0"/>
              <w:rPr>
                <w:sz w:val="20"/>
                <w:szCs w:val="20"/>
              </w:rPr>
            </w:pPr>
            <w:r w:rsidRPr="00CE65E4">
              <w:rPr>
                <w:sz w:val="20"/>
                <w:szCs w:val="20"/>
              </w:rPr>
              <w:t>Código de Normas y</w:t>
            </w:r>
            <w:r w:rsidR="007C5D72">
              <w:rPr>
                <w:sz w:val="20"/>
                <w:szCs w:val="20"/>
              </w:rPr>
              <w:t xml:space="preserve"> </w:t>
            </w:r>
            <w:r w:rsidRPr="00CE65E4">
              <w:rPr>
                <w:sz w:val="20"/>
                <w:szCs w:val="20"/>
              </w:rPr>
              <w:t>Procedimientos Tributarios</w:t>
            </w:r>
            <w:r w:rsidR="00847209">
              <w:rPr>
                <w:sz w:val="20"/>
                <w:szCs w:val="20"/>
              </w:rPr>
              <w:t xml:space="preserve"> N°4755</w:t>
            </w:r>
            <w:r w:rsidRPr="00CE65E4">
              <w:rPr>
                <w:sz w:val="20"/>
                <w:szCs w:val="20"/>
              </w:rPr>
              <w:t>;</w:t>
            </w:r>
            <w:r w:rsidR="00847209">
              <w:rPr>
                <w:sz w:val="20"/>
                <w:szCs w:val="20"/>
              </w:rPr>
              <w:t xml:space="preserve"> </w:t>
            </w:r>
            <w:r w:rsidRPr="00CE65E4">
              <w:rPr>
                <w:sz w:val="20"/>
                <w:szCs w:val="20"/>
              </w:rPr>
              <w:t>artículo 128</w:t>
            </w:r>
            <w:r w:rsidR="00847209">
              <w:rPr>
                <w:sz w:val="20"/>
                <w:szCs w:val="20"/>
              </w:rPr>
              <w:t>.</w:t>
            </w:r>
          </w:p>
        </w:tc>
      </w:tr>
      <w:tr w:rsidR="00CE65E4" w:rsidRPr="00CE65E4" w14:paraId="47FC9247" w14:textId="77777777" w:rsidTr="0084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tcBorders>
              <w:left w:val="none" w:sz="0" w:space="0" w:color="auto"/>
              <w:right w:val="none" w:sz="0" w:space="0" w:color="auto"/>
            </w:tcBorders>
          </w:tcPr>
          <w:p w14:paraId="66306BCE" w14:textId="218BFC56" w:rsidR="00CE65E4" w:rsidRPr="00CE65E4" w:rsidRDefault="00CE65E4" w:rsidP="00460C3F">
            <w:pPr>
              <w:pStyle w:val="Prrafodelista"/>
              <w:numPr>
                <w:ilvl w:val="0"/>
                <w:numId w:val="9"/>
              </w:numPr>
              <w:jc w:val="both"/>
              <w:rPr>
                <w:b w:val="0"/>
                <w:bCs w:val="0"/>
                <w:sz w:val="20"/>
                <w:szCs w:val="20"/>
              </w:rPr>
            </w:pPr>
            <w:r w:rsidRPr="00CE65E4">
              <w:rPr>
                <w:b w:val="0"/>
                <w:bCs w:val="0"/>
                <w:sz w:val="20"/>
                <w:szCs w:val="20"/>
              </w:rPr>
              <w:t xml:space="preserve">Constancia original de póliza de riesgos de trabajo </w:t>
            </w:r>
            <w:r w:rsidR="00847209" w:rsidRPr="00CE65E4">
              <w:rPr>
                <w:b w:val="0"/>
                <w:bCs w:val="0"/>
                <w:sz w:val="20"/>
                <w:szCs w:val="20"/>
              </w:rPr>
              <w:t>o</w:t>
            </w:r>
            <w:r w:rsidRPr="00CE65E4">
              <w:rPr>
                <w:b w:val="0"/>
                <w:bCs w:val="0"/>
                <w:sz w:val="20"/>
                <w:szCs w:val="20"/>
              </w:rPr>
              <w:t xml:space="preserve"> exoneración expedida</w:t>
            </w:r>
            <w:r>
              <w:rPr>
                <w:b w:val="0"/>
                <w:bCs w:val="0"/>
                <w:sz w:val="20"/>
                <w:szCs w:val="20"/>
              </w:rPr>
              <w:t xml:space="preserve"> </w:t>
            </w:r>
            <w:r w:rsidRPr="00CE65E4">
              <w:rPr>
                <w:b w:val="0"/>
                <w:bCs w:val="0"/>
                <w:sz w:val="20"/>
                <w:szCs w:val="20"/>
              </w:rPr>
              <w:t>por el Instituto Nacional de Seguros para la actividad solicitada.</w:t>
            </w:r>
          </w:p>
        </w:tc>
        <w:tc>
          <w:tcPr>
            <w:tcW w:w="4237" w:type="dxa"/>
            <w:tcBorders>
              <w:left w:val="none" w:sz="0" w:space="0" w:color="auto"/>
              <w:right w:val="none" w:sz="0" w:space="0" w:color="auto"/>
            </w:tcBorders>
          </w:tcPr>
          <w:p w14:paraId="6AA49BDE" w14:textId="310DD1FC" w:rsidR="00CE65E4" w:rsidRPr="00CE65E4" w:rsidRDefault="00CE65E4" w:rsidP="00847209">
            <w:pPr>
              <w:cnfStyle w:val="000000100000" w:firstRow="0" w:lastRow="0" w:firstColumn="0" w:lastColumn="0" w:oddVBand="0" w:evenVBand="0" w:oddHBand="1" w:evenHBand="0" w:firstRowFirstColumn="0" w:firstRowLastColumn="0" w:lastRowFirstColumn="0" w:lastRowLastColumn="0"/>
              <w:rPr>
                <w:sz w:val="20"/>
                <w:szCs w:val="20"/>
              </w:rPr>
            </w:pPr>
            <w:r w:rsidRPr="00CE65E4">
              <w:rPr>
                <w:sz w:val="20"/>
                <w:szCs w:val="20"/>
              </w:rPr>
              <w:t>Código de Trabajo. Artículos 193</w:t>
            </w:r>
            <w:r w:rsidR="00847209">
              <w:rPr>
                <w:sz w:val="20"/>
                <w:szCs w:val="20"/>
              </w:rPr>
              <w:t xml:space="preserve"> </w:t>
            </w:r>
            <w:r w:rsidRPr="00CE65E4">
              <w:rPr>
                <w:sz w:val="20"/>
                <w:szCs w:val="20"/>
              </w:rPr>
              <w:t>y 194</w:t>
            </w:r>
          </w:p>
        </w:tc>
      </w:tr>
      <w:tr w:rsidR="00CE65E4" w:rsidRPr="00CE65E4" w14:paraId="40FAC9E4" w14:textId="77777777" w:rsidTr="00847209">
        <w:tc>
          <w:tcPr>
            <w:cnfStyle w:val="001000000000" w:firstRow="0" w:lastRow="0" w:firstColumn="1" w:lastColumn="0" w:oddVBand="0" w:evenVBand="0" w:oddHBand="0" w:evenHBand="0" w:firstRowFirstColumn="0" w:firstRowLastColumn="0" w:lastRowFirstColumn="0" w:lastRowLastColumn="0"/>
            <w:tcW w:w="4257" w:type="dxa"/>
          </w:tcPr>
          <w:p w14:paraId="7A56E394" w14:textId="3B32D7F7" w:rsidR="00CE65E4" w:rsidRPr="00CE65E4" w:rsidRDefault="00CE65E4" w:rsidP="00460C3F">
            <w:pPr>
              <w:pStyle w:val="Prrafodelista"/>
              <w:numPr>
                <w:ilvl w:val="0"/>
                <w:numId w:val="9"/>
              </w:numPr>
              <w:jc w:val="both"/>
              <w:rPr>
                <w:sz w:val="20"/>
                <w:szCs w:val="20"/>
              </w:rPr>
            </w:pPr>
            <w:r w:rsidRPr="00CE65E4">
              <w:rPr>
                <w:sz w:val="20"/>
                <w:szCs w:val="20"/>
              </w:rPr>
              <w:t>Proyección anual de ingresos de la actividad, emitida por un contador.</w:t>
            </w:r>
          </w:p>
        </w:tc>
        <w:tc>
          <w:tcPr>
            <w:tcW w:w="4237" w:type="dxa"/>
          </w:tcPr>
          <w:p w14:paraId="7265A869" w14:textId="76E9BCF2" w:rsidR="00CE65E4" w:rsidRPr="00CE65E4" w:rsidRDefault="00CE65E4" w:rsidP="00847209">
            <w:pPr>
              <w:cnfStyle w:val="000000000000" w:firstRow="0" w:lastRow="0" w:firstColumn="0" w:lastColumn="0" w:oddVBand="0" w:evenVBand="0" w:oddHBand="0" w:evenHBand="0" w:firstRowFirstColumn="0" w:firstRowLastColumn="0" w:lastRowFirstColumn="0" w:lastRowLastColumn="0"/>
              <w:rPr>
                <w:sz w:val="20"/>
                <w:szCs w:val="20"/>
              </w:rPr>
            </w:pPr>
            <w:r w:rsidRPr="00CE65E4">
              <w:rPr>
                <w:sz w:val="20"/>
                <w:szCs w:val="20"/>
              </w:rPr>
              <w:t xml:space="preserve">Ley de Patentes del </w:t>
            </w:r>
            <w:r w:rsidR="00847209">
              <w:rPr>
                <w:sz w:val="20"/>
                <w:szCs w:val="20"/>
              </w:rPr>
              <w:t>C</w:t>
            </w:r>
            <w:r w:rsidRPr="00CE65E4">
              <w:rPr>
                <w:sz w:val="20"/>
                <w:szCs w:val="20"/>
              </w:rPr>
              <w:t>antón de</w:t>
            </w:r>
            <w:r w:rsidR="00847209">
              <w:rPr>
                <w:sz w:val="20"/>
                <w:szCs w:val="20"/>
              </w:rPr>
              <w:t xml:space="preserve"> </w:t>
            </w:r>
            <w:r w:rsidRPr="00CE65E4">
              <w:rPr>
                <w:sz w:val="20"/>
                <w:szCs w:val="20"/>
              </w:rPr>
              <w:t>Desamparados, N° 9110</w:t>
            </w:r>
            <w:r w:rsidR="00847209">
              <w:rPr>
                <w:sz w:val="20"/>
                <w:szCs w:val="20"/>
              </w:rPr>
              <w:t xml:space="preserve">, </w:t>
            </w:r>
            <w:r>
              <w:rPr>
                <w:sz w:val="20"/>
                <w:szCs w:val="20"/>
              </w:rPr>
              <w:t xml:space="preserve"> </w:t>
            </w:r>
            <w:r w:rsidR="00CC67D7" w:rsidRPr="00CC67D7">
              <w:rPr>
                <w:sz w:val="20"/>
                <w:szCs w:val="20"/>
              </w:rPr>
              <w:t>ARTÍCULO 12.- Declaración provisional</w:t>
            </w:r>
          </w:p>
        </w:tc>
      </w:tr>
      <w:tr w:rsidR="00CC67D7" w:rsidRPr="00CE65E4" w14:paraId="453939D9" w14:textId="77777777" w:rsidTr="0084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tcBorders>
              <w:left w:val="none" w:sz="0" w:space="0" w:color="auto"/>
              <w:right w:val="none" w:sz="0" w:space="0" w:color="auto"/>
            </w:tcBorders>
          </w:tcPr>
          <w:p w14:paraId="27D598F8" w14:textId="645939A2" w:rsidR="00CC67D7" w:rsidRPr="00CE65E4" w:rsidRDefault="00CC67D7" w:rsidP="00460C3F">
            <w:pPr>
              <w:pStyle w:val="Prrafodelista"/>
              <w:numPr>
                <w:ilvl w:val="0"/>
                <w:numId w:val="9"/>
              </w:numPr>
              <w:jc w:val="both"/>
              <w:rPr>
                <w:sz w:val="20"/>
                <w:szCs w:val="20"/>
              </w:rPr>
            </w:pPr>
            <w:r w:rsidRPr="00CC67D7">
              <w:rPr>
                <w:sz w:val="20"/>
                <w:szCs w:val="20"/>
              </w:rPr>
              <w:t>Autorización o exoneración de la Asociación de Compositores y Autores</w:t>
            </w:r>
            <w:r>
              <w:rPr>
                <w:sz w:val="20"/>
                <w:szCs w:val="20"/>
              </w:rPr>
              <w:t xml:space="preserve"> </w:t>
            </w:r>
            <w:r w:rsidRPr="00CC67D7">
              <w:rPr>
                <w:sz w:val="20"/>
                <w:szCs w:val="20"/>
              </w:rPr>
              <w:t>Musicales (ACAM) - TEL 2524-0686 EXT 207 y 218 Frente al Edificio SETENA</w:t>
            </w:r>
            <w:r>
              <w:rPr>
                <w:sz w:val="20"/>
                <w:szCs w:val="20"/>
              </w:rPr>
              <w:t xml:space="preserve"> </w:t>
            </w:r>
            <w:r w:rsidRPr="00CC67D7">
              <w:rPr>
                <w:sz w:val="20"/>
                <w:szCs w:val="20"/>
              </w:rPr>
              <w:t>en Barrio Escalante.</w:t>
            </w:r>
          </w:p>
        </w:tc>
        <w:tc>
          <w:tcPr>
            <w:tcW w:w="4237" w:type="dxa"/>
            <w:tcBorders>
              <w:left w:val="none" w:sz="0" w:space="0" w:color="auto"/>
              <w:right w:val="none" w:sz="0" w:space="0" w:color="auto"/>
            </w:tcBorders>
          </w:tcPr>
          <w:p w14:paraId="3D32FDA9" w14:textId="77777777" w:rsidR="00CC67D7" w:rsidRPr="00CC67D7" w:rsidRDefault="00CC67D7" w:rsidP="00CC67D7">
            <w:pPr>
              <w:cnfStyle w:val="000000100000" w:firstRow="0" w:lastRow="0" w:firstColumn="0" w:lastColumn="0" w:oddVBand="0" w:evenVBand="0" w:oddHBand="1" w:evenHBand="0" w:firstRowFirstColumn="0" w:firstRowLastColumn="0" w:lastRowFirstColumn="0" w:lastRowLastColumn="0"/>
              <w:rPr>
                <w:sz w:val="20"/>
                <w:szCs w:val="20"/>
              </w:rPr>
            </w:pPr>
            <w:r w:rsidRPr="00CC67D7">
              <w:rPr>
                <w:sz w:val="20"/>
                <w:szCs w:val="20"/>
              </w:rPr>
              <w:t>Ley 6683 - Ley de Derechos de</w:t>
            </w:r>
          </w:p>
          <w:p w14:paraId="485A248E" w14:textId="683A1F39" w:rsidR="00CC67D7" w:rsidRPr="00CE65E4" w:rsidRDefault="00CC67D7" w:rsidP="00CC67D7">
            <w:pPr>
              <w:cnfStyle w:val="000000100000" w:firstRow="0" w:lastRow="0" w:firstColumn="0" w:lastColumn="0" w:oddVBand="0" w:evenVBand="0" w:oddHBand="1" w:evenHBand="0" w:firstRowFirstColumn="0" w:firstRowLastColumn="0" w:lastRowFirstColumn="0" w:lastRowLastColumn="0"/>
              <w:rPr>
                <w:sz w:val="20"/>
                <w:szCs w:val="20"/>
              </w:rPr>
            </w:pPr>
            <w:r w:rsidRPr="00CC67D7">
              <w:rPr>
                <w:sz w:val="20"/>
                <w:szCs w:val="20"/>
              </w:rPr>
              <w:t>Autor y Derechos Conexos</w:t>
            </w:r>
          </w:p>
        </w:tc>
      </w:tr>
      <w:tr w:rsidR="00CC67D7" w:rsidRPr="00CE65E4" w14:paraId="4C2E02F0" w14:textId="77777777" w:rsidTr="00847209">
        <w:tc>
          <w:tcPr>
            <w:cnfStyle w:val="001000000000" w:firstRow="0" w:lastRow="0" w:firstColumn="1" w:lastColumn="0" w:oddVBand="0" w:evenVBand="0" w:oddHBand="0" w:evenHBand="0" w:firstRowFirstColumn="0" w:firstRowLastColumn="0" w:lastRowFirstColumn="0" w:lastRowLastColumn="0"/>
            <w:tcW w:w="4257" w:type="dxa"/>
          </w:tcPr>
          <w:p w14:paraId="6FE8231A" w14:textId="3704778E" w:rsidR="00CC67D7" w:rsidRPr="00715A29" w:rsidRDefault="00715A29" w:rsidP="00460C3F">
            <w:pPr>
              <w:pStyle w:val="Prrafodelista"/>
              <w:numPr>
                <w:ilvl w:val="0"/>
                <w:numId w:val="9"/>
              </w:numPr>
              <w:jc w:val="both"/>
              <w:rPr>
                <w:sz w:val="20"/>
                <w:szCs w:val="20"/>
              </w:rPr>
            </w:pPr>
            <w:r w:rsidRPr="00715A29">
              <w:rPr>
                <w:sz w:val="20"/>
                <w:szCs w:val="20"/>
              </w:rPr>
              <w:t>Estar al día en el pago de los tributos y demás obligaciones tributarias municipales (el solicitante,) Ley de Patentes del cantón de Desamparados</w:t>
            </w:r>
          </w:p>
        </w:tc>
        <w:tc>
          <w:tcPr>
            <w:tcW w:w="4237" w:type="dxa"/>
          </w:tcPr>
          <w:p w14:paraId="37978DF7" w14:textId="7BB0740A" w:rsidR="00CC67D7" w:rsidRPr="00CC67D7" w:rsidRDefault="00847209" w:rsidP="00CC67D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Artículo</w:t>
            </w:r>
            <w:r w:rsidR="00715A29">
              <w:rPr>
                <w:sz w:val="20"/>
                <w:szCs w:val="20"/>
              </w:rPr>
              <w:t xml:space="preserve"> 8 de La ley de Patentes del Cantón de Desamparados</w:t>
            </w:r>
          </w:p>
        </w:tc>
      </w:tr>
      <w:tr w:rsidR="00715A29" w:rsidRPr="00CE65E4" w14:paraId="17E5ACD3" w14:textId="77777777" w:rsidTr="0084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7" w:type="dxa"/>
            <w:tcBorders>
              <w:left w:val="none" w:sz="0" w:space="0" w:color="auto"/>
              <w:right w:val="none" w:sz="0" w:space="0" w:color="auto"/>
            </w:tcBorders>
          </w:tcPr>
          <w:p w14:paraId="47F2C68A" w14:textId="0FC7544F" w:rsidR="00715A29" w:rsidRPr="00847209" w:rsidRDefault="00715A29" w:rsidP="00847209">
            <w:pPr>
              <w:pStyle w:val="Prrafodelista"/>
              <w:numPr>
                <w:ilvl w:val="0"/>
                <w:numId w:val="9"/>
              </w:numPr>
              <w:jc w:val="both"/>
              <w:rPr>
                <w:sz w:val="20"/>
                <w:szCs w:val="20"/>
              </w:rPr>
            </w:pPr>
            <w:r w:rsidRPr="00847209">
              <w:rPr>
                <w:sz w:val="20"/>
                <w:szCs w:val="20"/>
              </w:rPr>
              <w:t xml:space="preserve">En caso de que el solicitante no sea el </w:t>
            </w:r>
            <w:r w:rsidR="00847209" w:rsidRPr="00847209">
              <w:rPr>
                <w:sz w:val="20"/>
                <w:szCs w:val="20"/>
              </w:rPr>
              <w:t xml:space="preserve">                        d</w:t>
            </w:r>
            <w:r w:rsidRPr="00847209">
              <w:rPr>
                <w:sz w:val="20"/>
                <w:szCs w:val="20"/>
              </w:rPr>
              <w:t>ueño de la propiedad, deberá aportar:</w:t>
            </w:r>
          </w:p>
          <w:p w14:paraId="47B788EE" w14:textId="77777777" w:rsidR="00715A29" w:rsidRPr="00715A29" w:rsidRDefault="00715A29" w:rsidP="00847209">
            <w:pPr>
              <w:ind w:left="708"/>
              <w:jc w:val="both"/>
              <w:rPr>
                <w:sz w:val="20"/>
                <w:szCs w:val="20"/>
              </w:rPr>
            </w:pPr>
            <w:r w:rsidRPr="00715A29">
              <w:rPr>
                <w:sz w:val="20"/>
                <w:szCs w:val="20"/>
              </w:rPr>
              <w:t>a) Contrato de arriendo del dueño o nota, donde se autorice ejercer la actividad económica en la finca correspondiente y hacer referencia a la misma.</w:t>
            </w:r>
          </w:p>
          <w:p w14:paraId="670CE268" w14:textId="77777777" w:rsidR="00715A29" w:rsidRPr="00715A29" w:rsidRDefault="00715A29" w:rsidP="00847209">
            <w:pPr>
              <w:ind w:left="708"/>
              <w:jc w:val="both"/>
              <w:rPr>
                <w:sz w:val="20"/>
                <w:szCs w:val="20"/>
              </w:rPr>
            </w:pPr>
            <w:r w:rsidRPr="00715A29">
              <w:rPr>
                <w:sz w:val="20"/>
                <w:szCs w:val="20"/>
              </w:rPr>
              <w:t xml:space="preserve">b) Copia de identificación del dueño o dueños de la propiedad (cédula de identidad, cédula de residencia </w:t>
            </w:r>
            <w:proofErr w:type="spellStart"/>
            <w:r w:rsidRPr="00715A29">
              <w:rPr>
                <w:sz w:val="20"/>
                <w:szCs w:val="20"/>
              </w:rPr>
              <w:t>ó</w:t>
            </w:r>
            <w:proofErr w:type="spellEnd"/>
            <w:r w:rsidRPr="00715A29">
              <w:rPr>
                <w:sz w:val="20"/>
                <w:szCs w:val="20"/>
              </w:rPr>
              <w:t xml:space="preserve"> pasaporte)</w:t>
            </w:r>
          </w:p>
          <w:p w14:paraId="7456A8B6" w14:textId="77777777" w:rsidR="00715A29" w:rsidRPr="00715A29" w:rsidRDefault="00715A29" w:rsidP="00847209">
            <w:pPr>
              <w:ind w:left="708"/>
              <w:jc w:val="both"/>
              <w:rPr>
                <w:sz w:val="20"/>
                <w:szCs w:val="20"/>
              </w:rPr>
            </w:pPr>
            <w:r w:rsidRPr="00715A29">
              <w:rPr>
                <w:sz w:val="20"/>
                <w:szCs w:val="20"/>
              </w:rPr>
              <w:t xml:space="preserve">c) Personería </w:t>
            </w:r>
            <w:proofErr w:type="spellStart"/>
            <w:r w:rsidRPr="00715A29">
              <w:rPr>
                <w:sz w:val="20"/>
                <w:szCs w:val="20"/>
              </w:rPr>
              <w:t>ó</w:t>
            </w:r>
            <w:proofErr w:type="spellEnd"/>
            <w:r w:rsidRPr="00715A29">
              <w:rPr>
                <w:sz w:val="20"/>
                <w:szCs w:val="20"/>
              </w:rPr>
              <w:t xml:space="preserve"> certificación vigente del dueño de la propiedad (en caso de </w:t>
            </w:r>
            <w:r w:rsidRPr="00715A29">
              <w:rPr>
                <w:sz w:val="20"/>
                <w:szCs w:val="20"/>
              </w:rPr>
              <w:lastRenderedPageBreak/>
              <w:t>persona jurídica, con menos de un mes de emitida)</w:t>
            </w:r>
          </w:p>
          <w:p w14:paraId="1E27A66B" w14:textId="44842016" w:rsidR="00715A29" w:rsidRPr="00715A29" w:rsidRDefault="00715A29" w:rsidP="00715A29">
            <w:pPr>
              <w:jc w:val="both"/>
              <w:rPr>
                <w:sz w:val="20"/>
                <w:szCs w:val="20"/>
              </w:rPr>
            </w:pPr>
            <w:r w:rsidRPr="00847209">
              <w:rPr>
                <w:sz w:val="20"/>
                <w:szCs w:val="20"/>
              </w:rPr>
              <w:t>*</w:t>
            </w:r>
            <w:r w:rsidRPr="00715A29">
              <w:rPr>
                <w:sz w:val="20"/>
                <w:szCs w:val="20"/>
              </w:rPr>
              <w:t>En caso de que la propiedad tenga varios dueños o derechos, todos deben</w:t>
            </w:r>
            <w:r w:rsidR="00847209">
              <w:rPr>
                <w:sz w:val="20"/>
                <w:szCs w:val="20"/>
              </w:rPr>
              <w:t xml:space="preserve"> </w:t>
            </w:r>
            <w:r w:rsidRPr="00715A29">
              <w:rPr>
                <w:sz w:val="20"/>
                <w:szCs w:val="20"/>
              </w:rPr>
              <w:t>de dar la autorización con sus respectivas firmas y copias de la cédula; o personerías jurídicas. * En el caso de existir usufructuarios, los mismos son</w:t>
            </w:r>
          </w:p>
          <w:p w14:paraId="722807B9" w14:textId="77777777" w:rsidR="00715A29" w:rsidRPr="00715A29" w:rsidRDefault="00715A29" w:rsidP="00715A29">
            <w:pPr>
              <w:jc w:val="both"/>
              <w:rPr>
                <w:sz w:val="20"/>
                <w:szCs w:val="20"/>
              </w:rPr>
            </w:pPr>
            <w:r w:rsidRPr="00715A29">
              <w:rPr>
                <w:sz w:val="20"/>
                <w:szCs w:val="20"/>
              </w:rPr>
              <w:t>quienes deberán emitir la autorización y firmarla.</w:t>
            </w:r>
          </w:p>
          <w:p w14:paraId="5D0FD546" w14:textId="77777777" w:rsidR="00715A29" w:rsidRPr="00715A29" w:rsidRDefault="00715A29" w:rsidP="00715A29">
            <w:pPr>
              <w:jc w:val="both"/>
              <w:rPr>
                <w:sz w:val="20"/>
                <w:szCs w:val="20"/>
              </w:rPr>
            </w:pPr>
          </w:p>
        </w:tc>
        <w:tc>
          <w:tcPr>
            <w:tcW w:w="4237" w:type="dxa"/>
            <w:tcBorders>
              <w:left w:val="none" w:sz="0" w:space="0" w:color="auto"/>
              <w:right w:val="none" w:sz="0" w:space="0" w:color="auto"/>
            </w:tcBorders>
          </w:tcPr>
          <w:p w14:paraId="3EAB006F" w14:textId="77777777" w:rsidR="00715A29" w:rsidRPr="00CC67D7" w:rsidRDefault="00715A29" w:rsidP="00715A29">
            <w:pPr>
              <w:cnfStyle w:val="000000100000" w:firstRow="0" w:lastRow="0" w:firstColumn="0" w:lastColumn="0" w:oddVBand="0" w:evenVBand="0" w:oddHBand="1" w:evenHBand="0" w:firstRowFirstColumn="0" w:firstRowLastColumn="0" w:lastRowFirstColumn="0" w:lastRowLastColumn="0"/>
              <w:rPr>
                <w:sz w:val="20"/>
                <w:szCs w:val="20"/>
              </w:rPr>
            </w:pPr>
            <w:r w:rsidRPr="00CC67D7">
              <w:rPr>
                <w:sz w:val="20"/>
                <w:szCs w:val="20"/>
              </w:rPr>
              <w:lastRenderedPageBreak/>
              <w:t>Ley de Arrendamientos Urbanos</w:t>
            </w:r>
          </w:p>
          <w:p w14:paraId="413C83F5" w14:textId="77777777" w:rsidR="00715A29" w:rsidRPr="00CC67D7" w:rsidRDefault="00715A29" w:rsidP="00715A29">
            <w:pPr>
              <w:cnfStyle w:val="000000100000" w:firstRow="0" w:lastRow="0" w:firstColumn="0" w:lastColumn="0" w:oddVBand="0" w:evenVBand="0" w:oddHBand="1" w:evenHBand="0" w:firstRowFirstColumn="0" w:firstRowLastColumn="0" w:lastRowFirstColumn="0" w:lastRowLastColumn="0"/>
              <w:rPr>
                <w:sz w:val="20"/>
                <w:szCs w:val="20"/>
              </w:rPr>
            </w:pPr>
            <w:r w:rsidRPr="00CC67D7">
              <w:rPr>
                <w:sz w:val="20"/>
                <w:szCs w:val="20"/>
              </w:rPr>
              <w:t>y Sub urbanos No. 7527.</w:t>
            </w:r>
          </w:p>
          <w:p w14:paraId="499F1B7B" w14:textId="77777777" w:rsidR="00715A29" w:rsidRPr="00CC67D7" w:rsidRDefault="00715A29" w:rsidP="00715A29">
            <w:pPr>
              <w:cnfStyle w:val="000000100000" w:firstRow="0" w:lastRow="0" w:firstColumn="0" w:lastColumn="0" w:oddVBand="0" w:evenVBand="0" w:oddHBand="1" w:evenHBand="0" w:firstRowFirstColumn="0" w:firstRowLastColumn="0" w:lastRowFirstColumn="0" w:lastRowLastColumn="0"/>
              <w:rPr>
                <w:sz w:val="20"/>
                <w:szCs w:val="20"/>
              </w:rPr>
            </w:pPr>
            <w:r w:rsidRPr="00CC67D7">
              <w:rPr>
                <w:sz w:val="20"/>
                <w:szCs w:val="20"/>
              </w:rPr>
              <w:t>Código Tributario.</w:t>
            </w:r>
          </w:p>
          <w:p w14:paraId="4375C3CF" w14:textId="77EE107A" w:rsidR="00715A29" w:rsidRPr="00CC67D7" w:rsidRDefault="00715A29" w:rsidP="00715A29">
            <w:pPr>
              <w:cnfStyle w:val="000000100000" w:firstRow="0" w:lastRow="0" w:firstColumn="0" w:lastColumn="0" w:oddVBand="0" w:evenVBand="0" w:oddHBand="1" w:evenHBand="0" w:firstRowFirstColumn="0" w:firstRowLastColumn="0" w:lastRowFirstColumn="0" w:lastRowLastColumn="0"/>
              <w:rPr>
                <w:sz w:val="20"/>
                <w:szCs w:val="20"/>
              </w:rPr>
            </w:pPr>
            <w:r w:rsidRPr="00CC67D7">
              <w:rPr>
                <w:sz w:val="20"/>
                <w:szCs w:val="20"/>
              </w:rPr>
              <w:t xml:space="preserve">Código Municipal, artículos </w:t>
            </w:r>
            <w:r>
              <w:rPr>
                <w:sz w:val="20"/>
                <w:szCs w:val="20"/>
              </w:rPr>
              <w:t>83</w:t>
            </w:r>
            <w:r w:rsidRPr="00CC67D7">
              <w:rPr>
                <w:sz w:val="20"/>
                <w:szCs w:val="20"/>
              </w:rPr>
              <w:t xml:space="preserve"> y</w:t>
            </w:r>
            <w:r>
              <w:rPr>
                <w:sz w:val="20"/>
                <w:szCs w:val="20"/>
              </w:rPr>
              <w:t xml:space="preserve"> 156</w:t>
            </w:r>
          </w:p>
        </w:tc>
      </w:tr>
      <w:tr w:rsidR="00CC67D7" w:rsidRPr="00CE65E4" w14:paraId="28B7E38A" w14:textId="77777777" w:rsidTr="00847209">
        <w:tc>
          <w:tcPr>
            <w:cnfStyle w:val="001000000000" w:firstRow="0" w:lastRow="0" w:firstColumn="1" w:lastColumn="0" w:oddVBand="0" w:evenVBand="0" w:oddHBand="0" w:evenHBand="0" w:firstRowFirstColumn="0" w:firstRowLastColumn="0" w:lastRowFirstColumn="0" w:lastRowLastColumn="0"/>
            <w:tcW w:w="8494" w:type="dxa"/>
            <w:gridSpan w:val="2"/>
          </w:tcPr>
          <w:p w14:paraId="797516F3" w14:textId="77777777" w:rsidR="00CC67D7" w:rsidRPr="00CC67D7" w:rsidRDefault="00CC67D7" w:rsidP="00CC67D7">
            <w:pPr>
              <w:rPr>
                <w:sz w:val="20"/>
                <w:szCs w:val="20"/>
              </w:rPr>
            </w:pPr>
            <w:r w:rsidRPr="00CC67D7">
              <w:rPr>
                <w:sz w:val="20"/>
                <w:szCs w:val="20"/>
              </w:rPr>
              <w:lastRenderedPageBreak/>
              <w:t>OBSERVACIONES:</w:t>
            </w:r>
          </w:p>
          <w:p w14:paraId="037D97B4" w14:textId="77777777" w:rsidR="00847209" w:rsidRPr="00847209" w:rsidRDefault="00847209" w:rsidP="00847209">
            <w:pPr>
              <w:rPr>
                <w:sz w:val="20"/>
                <w:szCs w:val="20"/>
              </w:rPr>
            </w:pPr>
            <w:r w:rsidRPr="00847209">
              <w:rPr>
                <w:sz w:val="20"/>
                <w:szCs w:val="20"/>
              </w:rPr>
              <w:tab/>
            </w:r>
            <w:r w:rsidRPr="00847209">
              <w:rPr>
                <w:sz w:val="20"/>
                <w:szCs w:val="20"/>
              </w:rPr>
              <w:tab/>
            </w:r>
          </w:p>
          <w:p w14:paraId="04318A45" w14:textId="77777777" w:rsidR="00847209" w:rsidRPr="00847209" w:rsidRDefault="00847209" w:rsidP="00847209">
            <w:pPr>
              <w:rPr>
                <w:sz w:val="20"/>
                <w:szCs w:val="20"/>
              </w:rPr>
            </w:pPr>
            <w:r w:rsidRPr="00847209">
              <w:rPr>
                <w:sz w:val="20"/>
                <w:szCs w:val="20"/>
              </w:rPr>
              <w:t>Parqueos públicos: Resolución del Departamento de Ingeniería Vial del MOPT, que indique la capacidad del parqueo.</w:t>
            </w:r>
            <w:r w:rsidRPr="00847209">
              <w:rPr>
                <w:sz w:val="20"/>
                <w:szCs w:val="20"/>
              </w:rPr>
              <w:tab/>
            </w:r>
            <w:r w:rsidRPr="00847209">
              <w:rPr>
                <w:sz w:val="20"/>
                <w:szCs w:val="20"/>
              </w:rPr>
              <w:tab/>
            </w:r>
          </w:p>
          <w:p w14:paraId="7B921D2E" w14:textId="77777777" w:rsidR="00847209" w:rsidRPr="00847209" w:rsidRDefault="00847209" w:rsidP="00847209">
            <w:pPr>
              <w:rPr>
                <w:sz w:val="20"/>
                <w:szCs w:val="20"/>
              </w:rPr>
            </w:pPr>
            <w:r w:rsidRPr="00847209">
              <w:rPr>
                <w:sz w:val="20"/>
                <w:szCs w:val="20"/>
              </w:rPr>
              <w:t>Venta de armas: Visto bueno del Ministerio de Seguridad Pública de Departamento de control de armas y explosivos.</w:t>
            </w:r>
            <w:r w:rsidRPr="00847209">
              <w:rPr>
                <w:sz w:val="20"/>
                <w:szCs w:val="20"/>
              </w:rPr>
              <w:tab/>
            </w:r>
            <w:r w:rsidRPr="00847209">
              <w:rPr>
                <w:sz w:val="20"/>
                <w:szCs w:val="20"/>
              </w:rPr>
              <w:tab/>
            </w:r>
          </w:p>
          <w:p w14:paraId="2F765CAE" w14:textId="77777777" w:rsidR="00847209" w:rsidRPr="00847209" w:rsidRDefault="00847209" w:rsidP="00847209">
            <w:pPr>
              <w:rPr>
                <w:sz w:val="20"/>
                <w:szCs w:val="20"/>
              </w:rPr>
            </w:pPr>
            <w:r w:rsidRPr="00847209">
              <w:rPr>
                <w:sz w:val="20"/>
                <w:szCs w:val="20"/>
              </w:rPr>
              <w:t>Venta de licores como actividad primordial o secundaria a la actividad comercial: Ajustarse a lo establecido en la ley de licores y su reglamento, y sujeto a la inspección por parte del Departamento de Rentas y Cobranzas. (Ley 9047)</w:t>
            </w:r>
            <w:r w:rsidRPr="00847209">
              <w:rPr>
                <w:sz w:val="20"/>
                <w:szCs w:val="20"/>
              </w:rPr>
              <w:tab/>
            </w:r>
            <w:r w:rsidRPr="00847209">
              <w:rPr>
                <w:sz w:val="20"/>
                <w:szCs w:val="20"/>
              </w:rPr>
              <w:tab/>
            </w:r>
          </w:p>
          <w:p w14:paraId="6ACE597F" w14:textId="77777777" w:rsidR="00847209" w:rsidRPr="00847209" w:rsidRDefault="00847209" w:rsidP="00847209">
            <w:pPr>
              <w:rPr>
                <w:sz w:val="20"/>
                <w:szCs w:val="20"/>
              </w:rPr>
            </w:pPr>
            <w:r w:rsidRPr="00847209">
              <w:rPr>
                <w:sz w:val="20"/>
                <w:szCs w:val="20"/>
              </w:rPr>
              <w:t xml:space="preserve"> Salas de </w:t>
            </w:r>
            <w:proofErr w:type="gramStart"/>
            <w:r w:rsidRPr="00847209">
              <w:rPr>
                <w:sz w:val="20"/>
                <w:szCs w:val="20"/>
              </w:rPr>
              <w:t>Belleza  o</w:t>
            </w:r>
            <w:proofErr w:type="gramEnd"/>
            <w:r w:rsidRPr="00847209">
              <w:rPr>
                <w:sz w:val="20"/>
                <w:szCs w:val="20"/>
              </w:rPr>
              <w:t xml:space="preserve"> Barberías: Aportar el certificado de idoneidad extendido por la Asociación de Peluqueros y el carnet correspondiente. (</w:t>
            </w:r>
            <w:proofErr w:type="gramStart"/>
            <w:r w:rsidRPr="00847209">
              <w:rPr>
                <w:sz w:val="20"/>
                <w:szCs w:val="20"/>
              </w:rPr>
              <w:t>Decreto  ejecutivo</w:t>
            </w:r>
            <w:proofErr w:type="gramEnd"/>
            <w:r w:rsidRPr="00847209">
              <w:rPr>
                <w:sz w:val="20"/>
                <w:szCs w:val="20"/>
              </w:rPr>
              <w:t xml:space="preserve"> 18329 y Oficio FEEPEM) </w:t>
            </w:r>
            <w:r w:rsidRPr="00847209">
              <w:rPr>
                <w:sz w:val="20"/>
                <w:szCs w:val="20"/>
              </w:rPr>
              <w:tab/>
            </w:r>
            <w:r w:rsidRPr="00847209">
              <w:rPr>
                <w:sz w:val="20"/>
                <w:szCs w:val="20"/>
              </w:rPr>
              <w:tab/>
            </w:r>
          </w:p>
          <w:p w14:paraId="094C589F" w14:textId="77777777" w:rsidR="00847209" w:rsidRPr="00847209" w:rsidRDefault="00847209" w:rsidP="00847209">
            <w:pPr>
              <w:rPr>
                <w:sz w:val="20"/>
                <w:szCs w:val="20"/>
              </w:rPr>
            </w:pPr>
            <w:r w:rsidRPr="00847209">
              <w:rPr>
                <w:sz w:val="20"/>
                <w:szCs w:val="20"/>
              </w:rPr>
              <w:t>Servicios de telecomunicaciones: Certificación de SUTEL. (Artículo 12 de la Ley N° 8642). Aplica para servicios de café internet</w:t>
            </w:r>
            <w:r w:rsidRPr="00847209">
              <w:rPr>
                <w:sz w:val="20"/>
                <w:szCs w:val="20"/>
              </w:rPr>
              <w:tab/>
            </w:r>
            <w:r w:rsidRPr="00847209">
              <w:rPr>
                <w:sz w:val="20"/>
                <w:szCs w:val="20"/>
              </w:rPr>
              <w:tab/>
            </w:r>
          </w:p>
          <w:p w14:paraId="50F08C6D" w14:textId="77777777" w:rsidR="00847209" w:rsidRPr="00847209" w:rsidRDefault="00847209" w:rsidP="00847209">
            <w:pPr>
              <w:rPr>
                <w:sz w:val="20"/>
                <w:szCs w:val="20"/>
              </w:rPr>
            </w:pPr>
            <w:r w:rsidRPr="00847209">
              <w:rPr>
                <w:sz w:val="20"/>
                <w:szCs w:val="20"/>
              </w:rPr>
              <w:t>En las actividades relacionadas con los Servicios de Salud, Salas de Belleza, Estéticas, Laboratorios, donde el representante legal no sea el responsable técnico; éste deberá de cumplir con la información que solicite este Municipio en cuanto a los profesionales que van a brindar directamente el servicio.</w:t>
            </w:r>
            <w:r w:rsidRPr="00847209">
              <w:rPr>
                <w:sz w:val="20"/>
                <w:szCs w:val="20"/>
              </w:rPr>
              <w:tab/>
            </w:r>
            <w:r w:rsidRPr="00847209">
              <w:rPr>
                <w:sz w:val="20"/>
                <w:szCs w:val="20"/>
              </w:rPr>
              <w:tab/>
            </w:r>
          </w:p>
          <w:p w14:paraId="37480212" w14:textId="77777777" w:rsidR="00847209" w:rsidRPr="00847209" w:rsidRDefault="00847209" w:rsidP="00847209">
            <w:pPr>
              <w:rPr>
                <w:sz w:val="20"/>
                <w:szCs w:val="20"/>
              </w:rPr>
            </w:pPr>
            <w:r w:rsidRPr="00847209">
              <w:rPr>
                <w:sz w:val="20"/>
                <w:szCs w:val="20"/>
              </w:rPr>
              <w:t>Bancos, financieras y mutuales: Visto bueno de la Superintendencia General de Entidades Financieras.</w:t>
            </w:r>
            <w:r w:rsidRPr="00847209">
              <w:rPr>
                <w:sz w:val="20"/>
                <w:szCs w:val="20"/>
              </w:rPr>
              <w:tab/>
            </w:r>
            <w:r w:rsidRPr="00847209">
              <w:rPr>
                <w:sz w:val="20"/>
                <w:szCs w:val="20"/>
              </w:rPr>
              <w:tab/>
            </w:r>
          </w:p>
          <w:p w14:paraId="60844986" w14:textId="77777777" w:rsidR="00847209" w:rsidRPr="00847209" w:rsidRDefault="00847209" w:rsidP="00847209">
            <w:pPr>
              <w:rPr>
                <w:sz w:val="20"/>
                <w:szCs w:val="20"/>
              </w:rPr>
            </w:pPr>
            <w:r w:rsidRPr="00847209">
              <w:rPr>
                <w:sz w:val="20"/>
                <w:szCs w:val="20"/>
              </w:rPr>
              <w:t>Servicio de seguridad privada: Documento probatorio de inscripción en el Ministerio de Seguridad Pública.</w:t>
            </w:r>
            <w:r w:rsidRPr="00847209">
              <w:rPr>
                <w:sz w:val="20"/>
                <w:szCs w:val="20"/>
              </w:rPr>
              <w:tab/>
            </w:r>
            <w:r w:rsidRPr="00847209">
              <w:rPr>
                <w:sz w:val="20"/>
                <w:szCs w:val="20"/>
              </w:rPr>
              <w:tab/>
            </w:r>
          </w:p>
          <w:p w14:paraId="4E05837A" w14:textId="77777777" w:rsidR="00847209" w:rsidRPr="00847209" w:rsidRDefault="00847209" w:rsidP="00847209">
            <w:pPr>
              <w:rPr>
                <w:sz w:val="20"/>
                <w:szCs w:val="20"/>
              </w:rPr>
            </w:pPr>
            <w:r w:rsidRPr="00847209">
              <w:rPr>
                <w:sz w:val="20"/>
                <w:szCs w:val="20"/>
              </w:rPr>
              <w:t>Puestos de bolsa: Visto bueno de la Superintendencia General de Valores.</w:t>
            </w:r>
            <w:r w:rsidRPr="00847209">
              <w:rPr>
                <w:sz w:val="20"/>
                <w:szCs w:val="20"/>
              </w:rPr>
              <w:tab/>
            </w:r>
            <w:r w:rsidRPr="00847209">
              <w:rPr>
                <w:sz w:val="20"/>
                <w:szCs w:val="20"/>
              </w:rPr>
              <w:tab/>
            </w:r>
          </w:p>
          <w:p w14:paraId="4491CB71" w14:textId="77777777" w:rsidR="00847209" w:rsidRPr="00847209" w:rsidRDefault="00847209" w:rsidP="00847209">
            <w:pPr>
              <w:rPr>
                <w:sz w:val="20"/>
                <w:szCs w:val="20"/>
              </w:rPr>
            </w:pPr>
            <w:r w:rsidRPr="00847209">
              <w:rPr>
                <w:sz w:val="20"/>
                <w:szCs w:val="20"/>
              </w:rPr>
              <w:t>Régimen de pensiones: Visto bueno de la Superintendencia de Pensiones.</w:t>
            </w:r>
            <w:r w:rsidRPr="00847209">
              <w:rPr>
                <w:sz w:val="20"/>
                <w:szCs w:val="20"/>
              </w:rPr>
              <w:tab/>
            </w:r>
            <w:r w:rsidRPr="00847209">
              <w:rPr>
                <w:sz w:val="20"/>
                <w:szCs w:val="20"/>
              </w:rPr>
              <w:tab/>
            </w:r>
          </w:p>
          <w:p w14:paraId="28368C03" w14:textId="77777777" w:rsidR="00847209" w:rsidRPr="00847209" w:rsidRDefault="00847209" w:rsidP="00847209">
            <w:pPr>
              <w:rPr>
                <w:sz w:val="20"/>
                <w:szCs w:val="20"/>
              </w:rPr>
            </w:pPr>
            <w:r w:rsidRPr="00847209">
              <w:rPr>
                <w:sz w:val="20"/>
                <w:szCs w:val="20"/>
              </w:rPr>
              <w:t>Universidades, colegios y escuelas: Visto bueno de la entidad reguladora de la actividad. Para el caso de las universidades, después de aprobada la Patente Comercial, se debe de solicitar el visto bueno al CONESUP.</w:t>
            </w:r>
            <w:r w:rsidRPr="00847209">
              <w:rPr>
                <w:sz w:val="20"/>
                <w:szCs w:val="20"/>
              </w:rPr>
              <w:tab/>
            </w:r>
            <w:r w:rsidRPr="00847209">
              <w:rPr>
                <w:sz w:val="20"/>
                <w:szCs w:val="20"/>
              </w:rPr>
              <w:tab/>
            </w:r>
          </w:p>
          <w:p w14:paraId="333552E1" w14:textId="76D70C21" w:rsidR="00847209" w:rsidRPr="00847209" w:rsidRDefault="00847209" w:rsidP="00847209">
            <w:pPr>
              <w:rPr>
                <w:sz w:val="20"/>
                <w:szCs w:val="20"/>
              </w:rPr>
            </w:pPr>
            <w:r w:rsidRPr="00847209">
              <w:rPr>
                <w:sz w:val="20"/>
                <w:szCs w:val="20"/>
              </w:rPr>
              <w:t>"Videoclub o juegos de video: Aprobación de la Comisión de Control y Calificación de Espectáculos Públicos. (Ley de Espectáculos Públicos No. 7440 y Ley 8767)"</w:t>
            </w:r>
            <w:r w:rsidRPr="00847209">
              <w:rPr>
                <w:sz w:val="20"/>
                <w:szCs w:val="20"/>
              </w:rPr>
              <w:tab/>
            </w:r>
            <w:r w:rsidRPr="00847209">
              <w:rPr>
                <w:sz w:val="20"/>
                <w:szCs w:val="20"/>
              </w:rPr>
              <w:tab/>
            </w:r>
          </w:p>
          <w:p w14:paraId="1FB93E35" w14:textId="77777777" w:rsidR="00847209" w:rsidRPr="00847209" w:rsidRDefault="00847209" w:rsidP="00847209">
            <w:pPr>
              <w:rPr>
                <w:sz w:val="20"/>
                <w:szCs w:val="20"/>
              </w:rPr>
            </w:pPr>
            <w:r w:rsidRPr="00847209">
              <w:rPr>
                <w:sz w:val="20"/>
                <w:szCs w:val="20"/>
              </w:rPr>
              <w:t>Casinos: Caracterización del hotel por medio del I.C.T. de tres o más estrellas y declaración de interés turístico.</w:t>
            </w:r>
            <w:r w:rsidRPr="00847209">
              <w:rPr>
                <w:sz w:val="20"/>
                <w:szCs w:val="20"/>
              </w:rPr>
              <w:tab/>
            </w:r>
            <w:r w:rsidRPr="00847209">
              <w:rPr>
                <w:sz w:val="20"/>
                <w:szCs w:val="20"/>
              </w:rPr>
              <w:tab/>
            </w:r>
          </w:p>
          <w:p w14:paraId="20944123" w14:textId="77777777" w:rsidR="00847209" w:rsidRPr="00847209" w:rsidRDefault="00847209" w:rsidP="00847209">
            <w:pPr>
              <w:rPr>
                <w:sz w:val="20"/>
                <w:szCs w:val="20"/>
              </w:rPr>
            </w:pPr>
            <w:r w:rsidRPr="00847209">
              <w:rPr>
                <w:sz w:val="20"/>
                <w:szCs w:val="20"/>
              </w:rPr>
              <w:t>Licencia extendida por la Comisión de Control y Calificación de Espectáculos Públicos (Ley No.7440, art.3) a: Espectáculos Públicos (particularmente cine y presentaciones en vivo), Radio, televisión por VHF, UHF, medios inalámbricos, vía satélite, o cualesquiera otras formas de transmisión, Juegos de video, alquiler de películas para video, material escrito de carácter pornográfico.</w:t>
            </w:r>
            <w:r w:rsidRPr="00847209">
              <w:rPr>
                <w:sz w:val="20"/>
                <w:szCs w:val="20"/>
              </w:rPr>
              <w:tab/>
            </w:r>
            <w:r w:rsidRPr="00847209">
              <w:rPr>
                <w:sz w:val="20"/>
                <w:szCs w:val="20"/>
              </w:rPr>
              <w:tab/>
            </w:r>
          </w:p>
          <w:p w14:paraId="729392EF" w14:textId="77777777" w:rsidR="00847209" w:rsidRPr="00847209" w:rsidRDefault="00847209" w:rsidP="00847209">
            <w:pPr>
              <w:rPr>
                <w:sz w:val="20"/>
                <w:szCs w:val="20"/>
              </w:rPr>
            </w:pPr>
            <w:r w:rsidRPr="00847209">
              <w:rPr>
                <w:sz w:val="20"/>
                <w:szCs w:val="20"/>
              </w:rPr>
              <w:t>Gasolineras: Permiso de MINAET y SETENA. (Reglamento para la Regulación del Sistema de Almacenamiento y Comercialización de Hidrocarburos Decreto Nº 30131-MINAE-S) Y aprobación de la concesión para venta de combustible-</w:t>
            </w:r>
            <w:r w:rsidRPr="00847209">
              <w:rPr>
                <w:sz w:val="20"/>
                <w:szCs w:val="20"/>
              </w:rPr>
              <w:tab/>
            </w:r>
            <w:r w:rsidRPr="00847209">
              <w:rPr>
                <w:sz w:val="20"/>
                <w:szCs w:val="20"/>
              </w:rPr>
              <w:tab/>
            </w:r>
          </w:p>
          <w:p w14:paraId="2278D602" w14:textId="77777777" w:rsidR="00847209" w:rsidRPr="00847209" w:rsidRDefault="00847209" w:rsidP="00847209">
            <w:pPr>
              <w:rPr>
                <w:sz w:val="20"/>
                <w:szCs w:val="20"/>
              </w:rPr>
            </w:pPr>
            <w:r w:rsidRPr="00847209">
              <w:rPr>
                <w:sz w:val="20"/>
                <w:szCs w:val="20"/>
              </w:rPr>
              <w:t>Zonas Francas: Autorización de PROCOMER</w:t>
            </w:r>
            <w:r w:rsidRPr="00847209">
              <w:rPr>
                <w:sz w:val="20"/>
                <w:szCs w:val="20"/>
              </w:rPr>
              <w:tab/>
            </w:r>
            <w:r w:rsidRPr="00847209">
              <w:rPr>
                <w:sz w:val="20"/>
                <w:szCs w:val="20"/>
              </w:rPr>
              <w:tab/>
            </w:r>
          </w:p>
          <w:p w14:paraId="10B6D5E2" w14:textId="77777777" w:rsidR="00847209" w:rsidRPr="00847209" w:rsidRDefault="00847209" w:rsidP="00847209">
            <w:pPr>
              <w:rPr>
                <w:sz w:val="20"/>
                <w:szCs w:val="20"/>
              </w:rPr>
            </w:pPr>
            <w:r w:rsidRPr="00847209">
              <w:rPr>
                <w:sz w:val="20"/>
                <w:szCs w:val="20"/>
              </w:rPr>
              <w:t>Guarderías: Permiso del Consejo de Atención Integral.</w:t>
            </w:r>
            <w:r w:rsidRPr="00847209">
              <w:rPr>
                <w:sz w:val="20"/>
                <w:szCs w:val="20"/>
              </w:rPr>
              <w:tab/>
            </w:r>
            <w:r w:rsidRPr="00847209">
              <w:rPr>
                <w:sz w:val="20"/>
                <w:szCs w:val="20"/>
              </w:rPr>
              <w:tab/>
            </w:r>
          </w:p>
          <w:p w14:paraId="5137F9B2" w14:textId="77777777" w:rsidR="00847209" w:rsidRPr="00847209" w:rsidRDefault="00847209" w:rsidP="00847209">
            <w:pPr>
              <w:rPr>
                <w:sz w:val="20"/>
                <w:szCs w:val="20"/>
              </w:rPr>
            </w:pPr>
            <w:r w:rsidRPr="00847209">
              <w:rPr>
                <w:sz w:val="20"/>
                <w:szCs w:val="20"/>
              </w:rPr>
              <w:t xml:space="preserve">Parques Industriales: Visto bueno de COMEX-ONDE </w:t>
            </w:r>
            <w:r w:rsidRPr="00847209">
              <w:rPr>
                <w:sz w:val="20"/>
                <w:szCs w:val="20"/>
              </w:rPr>
              <w:tab/>
            </w:r>
            <w:r w:rsidRPr="00847209">
              <w:rPr>
                <w:sz w:val="20"/>
                <w:szCs w:val="20"/>
              </w:rPr>
              <w:tab/>
            </w:r>
          </w:p>
          <w:p w14:paraId="6B72FD26" w14:textId="77777777" w:rsidR="00847209" w:rsidRPr="00847209" w:rsidRDefault="00847209" w:rsidP="00847209">
            <w:pPr>
              <w:rPr>
                <w:sz w:val="20"/>
                <w:szCs w:val="20"/>
              </w:rPr>
            </w:pPr>
            <w:r w:rsidRPr="00847209">
              <w:rPr>
                <w:sz w:val="20"/>
                <w:szCs w:val="20"/>
              </w:rPr>
              <w:t>Transporte (taxis, buses): Presentar concesión aprobada por el MOPT. (Ley No. 3503, Ley Reguladora del Transporte Remunerado de Personas en Vehículos Automotores)</w:t>
            </w:r>
            <w:r w:rsidRPr="00847209">
              <w:rPr>
                <w:sz w:val="20"/>
                <w:szCs w:val="20"/>
              </w:rPr>
              <w:tab/>
            </w:r>
            <w:r w:rsidRPr="00847209">
              <w:rPr>
                <w:sz w:val="20"/>
                <w:szCs w:val="20"/>
              </w:rPr>
              <w:tab/>
            </w:r>
          </w:p>
          <w:p w14:paraId="356692B1" w14:textId="77777777" w:rsidR="00847209" w:rsidRPr="00847209" w:rsidRDefault="00847209" w:rsidP="00847209">
            <w:pPr>
              <w:rPr>
                <w:sz w:val="20"/>
                <w:szCs w:val="20"/>
              </w:rPr>
            </w:pPr>
            <w:r w:rsidRPr="00847209">
              <w:rPr>
                <w:sz w:val="20"/>
                <w:szCs w:val="20"/>
              </w:rPr>
              <w:t xml:space="preserve">Transporte turístico: Autorización de Instituto Costarricense de </w:t>
            </w:r>
            <w:proofErr w:type="gramStart"/>
            <w:r w:rsidRPr="00847209">
              <w:rPr>
                <w:sz w:val="20"/>
                <w:szCs w:val="20"/>
              </w:rPr>
              <w:t>Turismo  ICT</w:t>
            </w:r>
            <w:proofErr w:type="gramEnd"/>
            <w:r w:rsidRPr="00847209">
              <w:rPr>
                <w:sz w:val="20"/>
                <w:szCs w:val="20"/>
              </w:rPr>
              <w:t xml:space="preserve"> y MOPT. (Reglamento para la Regulación y Explotación de Servicios de Transporte Terrestre de Turismo, artículo 6° del decreto Nº 36223-MOPT-TUR </w:t>
            </w:r>
            <w:r w:rsidRPr="00847209">
              <w:rPr>
                <w:sz w:val="20"/>
                <w:szCs w:val="20"/>
              </w:rPr>
              <w:tab/>
            </w:r>
            <w:r w:rsidRPr="00847209">
              <w:rPr>
                <w:sz w:val="20"/>
                <w:szCs w:val="20"/>
              </w:rPr>
              <w:tab/>
            </w:r>
          </w:p>
          <w:p w14:paraId="3B165BC1" w14:textId="77777777" w:rsidR="00847209" w:rsidRPr="00847209" w:rsidRDefault="00847209" w:rsidP="00847209">
            <w:pPr>
              <w:rPr>
                <w:sz w:val="20"/>
                <w:szCs w:val="20"/>
              </w:rPr>
            </w:pPr>
            <w:r w:rsidRPr="00847209">
              <w:rPr>
                <w:sz w:val="20"/>
                <w:szCs w:val="20"/>
              </w:rPr>
              <w:t>Hospedajes, casas, pensiones, alojamientos y similares que ofrezcan hospedaje, sala de masajes: Autorización del ICT y Dirección de Migración y Extranjería e IMAS.  (Ley 9326, art. 1.)</w:t>
            </w:r>
            <w:r w:rsidRPr="00847209">
              <w:rPr>
                <w:sz w:val="20"/>
                <w:szCs w:val="20"/>
              </w:rPr>
              <w:tab/>
            </w:r>
            <w:r w:rsidRPr="00847209">
              <w:rPr>
                <w:sz w:val="20"/>
                <w:szCs w:val="20"/>
              </w:rPr>
              <w:tab/>
            </w:r>
          </w:p>
          <w:p w14:paraId="676855FE" w14:textId="63CAD194" w:rsidR="00CC67D7" w:rsidRPr="00CC67D7" w:rsidRDefault="00847209" w:rsidP="00847209">
            <w:pPr>
              <w:rPr>
                <w:sz w:val="20"/>
                <w:szCs w:val="20"/>
              </w:rPr>
            </w:pPr>
            <w:r w:rsidRPr="00847209">
              <w:rPr>
                <w:sz w:val="20"/>
                <w:szCs w:val="20"/>
              </w:rPr>
              <w:t>Lavado de vehículos: Concesión otorgada por el Departamento de aguas del Ministerio del Ambiente y Energía para la explotación del respectivo pozo.</w:t>
            </w:r>
            <w:r w:rsidRPr="00847209">
              <w:rPr>
                <w:sz w:val="20"/>
                <w:szCs w:val="20"/>
              </w:rPr>
              <w:tab/>
            </w:r>
            <w:r w:rsidRPr="00847209">
              <w:rPr>
                <w:sz w:val="20"/>
                <w:szCs w:val="20"/>
              </w:rPr>
              <w:tab/>
            </w:r>
          </w:p>
        </w:tc>
        <w:bookmarkStart w:id="2" w:name="_GoBack"/>
        <w:bookmarkEnd w:id="2"/>
      </w:tr>
    </w:tbl>
    <w:p w14:paraId="04D444C2" w14:textId="77777777" w:rsidR="004F2E02" w:rsidRDefault="004F2E02" w:rsidP="00BA6ED4">
      <w:pPr>
        <w:spacing w:after="0" w:line="240" w:lineRule="auto"/>
      </w:pPr>
    </w:p>
    <w:tbl>
      <w:tblPr>
        <w:tblStyle w:val="Sombreadoclaro-nfasis5"/>
        <w:tblW w:w="0" w:type="auto"/>
        <w:tblLook w:val="04A0" w:firstRow="1" w:lastRow="0" w:firstColumn="1" w:lastColumn="0" w:noHBand="0" w:noVBand="1"/>
      </w:tblPr>
      <w:tblGrid>
        <w:gridCol w:w="1100"/>
        <w:gridCol w:w="7404"/>
      </w:tblGrid>
      <w:tr w:rsidR="00BA6ED4" w14:paraId="1A4B6098" w14:textId="77777777" w:rsidTr="00624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E5E7096" w14:textId="77777777" w:rsidR="00BA6ED4" w:rsidRPr="004F2E02" w:rsidRDefault="00BA6ED4" w:rsidP="00BA6ED4">
            <w:r>
              <w:t>Vigencia:</w:t>
            </w:r>
          </w:p>
        </w:tc>
        <w:tc>
          <w:tcPr>
            <w:tcW w:w="7543" w:type="dxa"/>
          </w:tcPr>
          <w:p w14:paraId="6812077A" w14:textId="7D89A2E2" w:rsidR="00BA6ED4" w:rsidRPr="00897CBF" w:rsidRDefault="00983988" w:rsidP="00BA6ED4">
            <w:pPr>
              <w:cnfStyle w:val="100000000000" w:firstRow="1" w:lastRow="0" w:firstColumn="0" w:lastColumn="0" w:oddVBand="0" w:evenVBand="0" w:oddHBand="0" w:evenHBand="0" w:firstRowFirstColumn="0" w:firstRowLastColumn="0" w:lastRowFirstColumn="0" w:lastRowLastColumn="0"/>
            </w:pPr>
            <w:proofErr w:type="gramStart"/>
            <w:r>
              <w:t>(</w:t>
            </w:r>
            <w:r w:rsidR="00847209">
              <w:t xml:space="preserve">  </w:t>
            </w:r>
            <w:proofErr w:type="gramEnd"/>
            <w:r w:rsidR="00847209">
              <w:t xml:space="preserve"> </w:t>
            </w:r>
            <w:r>
              <w:t xml:space="preserve">) </w:t>
            </w:r>
            <w:r w:rsidR="00897CBF" w:rsidRPr="00897CBF">
              <w:t>No aplica</w:t>
            </w:r>
          </w:p>
          <w:p w14:paraId="16B5BD1F" w14:textId="4D0A5133" w:rsidR="00897CBF" w:rsidRPr="00897CBF" w:rsidRDefault="00983988" w:rsidP="00BA6ED4">
            <w:pPr>
              <w:cnfStyle w:val="100000000000" w:firstRow="1" w:lastRow="0" w:firstColumn="0" w:lastColumn="0" w:oddVBand="0" w:evenVBand="0" w:oddHBand="0" w:evenHBand="0" w:firstRowFirstColumn="0" w:firstRowLastColumn="0" w:lastRowFirstColumn="0" w:lastRowLastColumn="0"/>
            </w:pPr>
            <w:proofErr w:type="gramStart"/>
            <w:r>
              <w:t xml:space="preserve">( </w:t>
            </w:r>
            <w:r w:rsidR="00FF4A96">
              <w:t xml:space="preserve"> </w:t>
            </w:r>
            <w:proofErr w:type="gramEnd"/>
            <w:r>
              <w:t xml:space="preserve"> ) </w:t>
            </w:r>
            <w:r w:rsidR="00897CBF" w:rsidRPr="00897CBF">
              <w:t>Años</w:t>
            </w:r>
            <w:r w:rsidR="00402745">
              <w:t>: ________</w:t>
            </w:r>
          </w:p>
          <w:p w14:paraId="55251405" w14:textId="1FDA00CC" w:rsidR="00897CBF" w:rsidRPr="00897CBF" w:rsidRDefault="00983988" w:rsidP="00BA6ED4">
            <w:pPr>
              <w:cnfStyle w:val="100000000000" w:firstRow="1" w:lastRow="0" w:firstColumn="0" w:lastColumn="0" w:oddVBand="0" w:evenVBand="0" w:oddHBand="0" w:evenHBand="0" w:firstRowFirstColumn="0" w:firstRowLastColumn="0" w:lastRowFirstColumn="0" w:lastRowLastColumn="0"/>
            </w:pPr>
            <w:proofErr w:type="gramStart"/>
            <w:r>
              <w:t xml:space="preserve">( </w:t>
            </w:r>
            <w:r w:rsidR="00FF4A96">
              <w:t xml:space="preserve"> </w:t>
            </w:r>
            <w:proofErr w:type="gramEnd"/>
            <w:r>
              <w:t xml:space="preserve"> ) </w:t>
            </w:r>
            <w:r w:rsidR="00897CBF" w:rsidRPr="00897CBF">
              <w:t xml:space="preserve">Meses </w:t>
            </w:r>
            <w:r w:rsidR="00402745">
              <w:t>: ________</w:t>
            </w:r>
          </w:p>
          <w:p w14:paraId="0A7DE1C8" w14:textId="78E33AEE" w:rsidR="00897CBF" w:rsidRPr="00897CBF" w:rsidRDefault="00983988" w:rsidP="00847209">
            <w:pPr>
              <w:cnfStyle w:val="100000000000" w:firstRow="1" w:lastRow="0" w:firstColumn="0" w:lastColumn="0" w:oddVBand="0" w:evenVBand="0" w:oddHBand="0" w:evenHBand="0" w:firstRowFirstColumn="0" w:firstRowLastColumn="0" w:lastRowFirstColumn="0" w:lastRowLastColumn="0"/>
            </w:pPr>
            <w:r>
              <w:t>(</w:t>
            </w:r>
            <w:r w:rsidR="00441360">
              <w:t>x</w:t>
            </w:r>
            <w:r>
              <w:t xml:space="preserve"> ) </w:t>
            </w:r>
            <w:r w:rsidR="00897CBF" w:rsidRPr="00897CBF">
              <w:t>Días</w:t>
            </w:r>
            <w:r w:rsidR="00402745">
              <w:t xml:space="preserve">: </w:t>
            </w:r>
            <w:r w:rsidR="00402745" w:rsidRPr="00847209">
              <w:rPr>
                <w:u w:val="single"/>
              </w:rPr>
              <w:t>___</w:t>
            </w:r>
            <w:r w:rsidR="00441360" w:rsidRPr="00847209">
              <w:rPr>
                <w:u w:val="single"/>
              </w:rPr>
              <w:t>30</w:t>
            </w:r>
            <w:r w:rsidR="00402745" w:rsidRPr="00847209">
              <w:rPr>
                <w:u w:val="single"/>
              </w:rPr>
              <w:t>_____</w:t>
            </w:r>
          </w:p>
        </w:tc>
      </w:tr>
    </w:tbl>
    <w:p w14:paraId="58C55DC4" w14:textId="77777777" w:rsidR="00BA6ED4" w:rsidRPr="00847209" w:rsidRDefault="00BA6ED4" w:rsidP="00BA6ED4">
      <w:pPr>
        <w:spacing w:after="0" w:line="240" w:lineRule="auto"/>
        <w:rPr>
          <w:color w:val="31849B" w:themeColor="accent5" w:themeShade="BF"/>
        </w:rPr>
      </w:pPr>
    </w:p>
    <w:p w14:paraId="26AB0B09" w14:textId="77777777" w:rsidR="00BA6ED4" w:rsidRPr="00847209" w:rsidRDefault="00BA6ED4" w:rsidP="00BA6ED4">
      <w:pPr>
        <w:spacing w:after="0" w:line="240" w:lineRule="auto"/>
        <w:rPr>
          <w:color w:val="000000" w:themeColor="text1"/>
        </w:rPr>
      </w:pPr>
      <w:r w:rsidRPr="00847209">
        <w:rPr>
          <w:color w:val="000000" w:themeColor="text1"/>
        </w:rPr>
        <w:t>Fundamento legal de la vigencia</w:t>
      </w:r>
    </w:p>
    <w:tbl>
      <w:tblPr>
        <w:tblStyle w:val="Sombreadoclaro-nfasis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496"/>
        <w:gridCol w:w="1619"/>
        <w:gridCol w:w="1745"/>
        <w:gridCol w:w="1723"/>
      </w:tblGrid>
      <w:tr w:rsidR="00BA6ED4" w14:paraId="69A31DB9" w14:textId="77777777" w:rsidTr="00CC67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14:paraId="0AD32227" w14:textId="5AF1E582" w:rsidR="00BA6ED4" w:rsidRDefault="00983988" w:rsidP="00BA6ED4">
            <w:pPr>
              <w:jc w:val="center"/>
            </w:pPr>
            <w:r>
              <w:t>Tipo de fundamento (Decreto Ejecutivo, Ley, Reglamento, Otras disposiciones)</w:t>
            </w:r>
          </w:p>
        </w:tc>
        <w:tc>
          <w:tcPr>
            <w:tcW w:w="1560" w:type="dxa"/>
            <w:tcBorders>
              <w:top w:val="none" w:sz="0" w:space="0" w:color="auto"/>
              <w:left w:val="none" w:sz="0" w:space="0" w:color="auto"/>
              <w:bottom w:val="none" w:sz="0" w:space="0" w:color="auto"/>
              <w:right w:val="none" w:sz="0" w:space="0" w:color="auto"/>
            </w:tcBorders>
          </w:tcPr>
          <w:p w14:paraId="60D1E963" w14:textId="77777777" w:rsidR="00BA6ED4" w:rsidRDefault="00BA6ED4" w:rsidP="00BA6ED4">
            <w:pPr>
              <w:jc w:val="center"/>
              <w:cnfStyle w:val="100000000000" w:firstRow="1" w:lastRow="0" w:firstColumn="0" w:lastColumn="0" w:oddVBand="0" w:evenVBand="0" w:oddHBand="0" w:evenHBand="0" w:firstRowFirstColumn="0" w:firstRowLastColumn="0" w:lastRowFirstColumn="0" w:lastRowLastColumn="0"/>
            </w:pPr>
            <w:r>
              <w:t>Número</w:t>
            </w:r>
          </w:p>
        </w:tc>
        <w:tc>
          <w:tcPr>
            <w:tcW w:w="1275" w:type="dxa"/>
            <w:tcBorders>
              <w:top w:val="none" w:sz="0" w:space="0" w:color="auto"/>
              <w:left w:val="none" w:sz="0" w:space="0" w:color="auto"/>
              <w:bottom w:val="none" w:sz="0" w:space="0" w:color="auto"/>
              <w:right w:val="none" w:sz="0" w:space="0" w:color="auto"/>
            </w:tcBorders>
          </w:tcPr>
          <w:p w14:paraId="6FF37625" w14:textId="77777777" w:rsidR="00BA6ED4" w:rsidRDefault="00BA6ED4" w:rsidP="00BA6ED4">
            <w:pPr>
              <w:jc w:val="center"/>
              <w:cnfStyle w:val="100000000000" w:firstRow="1" w:lastRow="0" w:firstColumn="0" w:lastColumn="0" w:oddVBand="0" w:evenVBand="0" w:oddHBand="0" w:evenHBand="0" w:firstRowFirstColumn="0" w:firstRowLastColumn="0" w:lastRowFirstColumn="0" w:lastRowLastColumn="0"/>
            </w:pPr>
            <w:r>
              <w:t>Nombre</w:t>
            </w:r>
          </w:p>
        </w:tc>
        <w:tc>
          <w:tcPr>
            <w:tcW w:w="1843" w:type="dxa"/>
            <w:tcBorders>
              <w:top w:val="none" w:sz="0" w:space="0" w:color="auto"/>
              <w:left w:val="none" w:sz="0" w:space="0" w:color="auto"/>
              <w:bottom w:val="none" w:sz="0" w:space="0" w:color="auto"/>
              <w:right w:val="none" w:sz="0" w:space="0" w:color="auto"/>
            </w:tcBorders>
          </w:tcPr>
          <w:p w14:paraId="6A085AF5" w14:textId="77777777" w:rsidR="00BA6ED4" w:rsidRDefault="00BA6ED4" w:rsidP="00BA6ED4">
            <w:pPr>
              <w:jc w:val="center"/>
              <w:cnfStyle w:val="100000000000" w:firstRow="1" w:lastRow="0" w:firstColumn="0" w:lastColumn="0" w:oddVBand="0" w:evenVBand="0" w:oddHBand="0" w:evenHBand="0" w:firstRowFirstColumn="0" w:firstRowLastColumn="0" w:lastRowFirstColumn="0" w:lastRowLastColumn="0"/>
            </w:pPr>
            <w:r>
              <w:t>Artículo</w:t>
            </w:r>
          </w:p>
        </w:tc>
        <w:tc>
          <w:tcPr>
            <w:tcW w:w="1842" w:type="dxa"/>
            <w:tcBorders>
              <w:top w:val="none" w:sz="0" w:space="0" w:color="auto"/>
              <w:left w:val="none" w:sz="0" w:space="0" w:color="auto"/>
              <w:bottom w:val="none" w:sz="0" w:space="0" w:color="auto"/>
              <w:right w:val="none" w:sz="0" w:space="0" w:color="auto"/>
            </w:tcBorders>
          </w:tcPr>
          <w:p w14:paraId="5D964A09" w14:textId="77777777" w:rsidR="00BA6ED4" w:rsidRDefault="00BA6ED4" w:rsidP="00BA6ED4">
            <w:pPr>
              <w:jc w:val="center"/>
              <w:cnfStyle w:val="100000000000" w:firstRow="1" w:lastRow="0" w:firstColumn="0" w:lastColumn="0" w:oddVBand="0" w:evenVBand="0" w:oddHBand="0" w:evenHBand="0" w:firstRowFirstColumn="0" w:firstRowLastColumn="0" w:lastRowFirstColumn="0" w:lastRowLastColumn="0"/>
            </w:pPr>
            <w:r>
              <w:t>Inciso</w:t>
            </w:r>
          </w:p>
        </w:tc>
      </w:tr>
      <w:tr w:rsidR="00CC67D7" w14:paraId="18FC01D8" w14:textId="77777777" w:rsidTr="00CC6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tcPr>
          <w:p w14:paraId="6DDD0EAD" w14:textId="26F2C36A" w:rsidR="00CC67D7" w:rsidRDefault="00CC67D7" w:rsidP="00CC67D7">
            <w:pPr>
              <w:rPr>
                <w:b w:val="0"/>
                <w:bCs w:val="0"/>
              </w:rPr>
            </w:pPr>
            <w:r>
              <w:t xml:space="preserve">1.Ley </w:t>
            </w:r>
          </w:p>
        </w:tc>
        <w:tc>
          <w:tcPr>
            <w:tcW w:w="1560" w:type="dxa"/>
            <w:tcBorders>
              <w:left w:val="none" w:sz="0" w:space="0" w:color="auto"/>
              <w:right w:val="none" w:sz="0" w:space="0" w:color="auto"/>
            </w:tcBorders>
          </w:tcPr>
          <w:p w14:paraId="5488E826" w14:textId="4A3F8928" w:rsidR="00CC67D7" w:rsidRDefault="00CC67D7" w:rsidP="00CC67D7">
            <w:pPr>
              <w:cnfStyle w:val="000000100000" w:firstRow="0" w:lastRow="0" w:firstColumn="0" w:lastColumn="0" w:oddVBand="0" w:evenVBand="0" w:oddHBand="1" w:evenHBand="0" w:firstRowFirstColumn="0" w:firstRowLastColumn="0" w:lastRowFirstColumn="0" w:lastRowLastColumn="0"/>
            </w:pPr>
            <w:r w:rsidRPr="000876F9">
              <w:t>N° 7794</w:t>
            </w:r>
          </w:p>
        </w:tc>
        <w:tc>
          <w:tcPr>
            <w:tcW w:w="1275" w:type="dxa"/>
            <w:tcBorders>
              <w:left w:val="none" w:sz="0" w:space="0" w:color="auto"/>
              <w:right w:val="none" w:sz="0" w:space="0" w:color="auto"/>
            </w:tcBorders>
          </w:tcPr>
          <w:p w14:paraId="233EE9D3" w14:textId="027DA099" w:rsidR="00CC67D7" w:rsidRDefault="00CC67D7" w:rsidP="00CC67D7">
            <w:pPr>
              <w:cnfStyle w:val="000000100000" w:firstRow="0" w:lastRow="0" w:firstColumn="0" w:lastColumn="0" w:oddVBand="0" w:evenVBand="0" w:oddHBand="1" w:evenHBand="0" w:firstRowFirstColumn="0" w:firstRowLastColumn="0" w:lastRowFirstColumn="0" w:lastRowLastColumn="0"/>
            </w:pPr>
            <w:r>
              <w:t>Código Municipal</w:t>
            </w:r>
          </w:p>
        </w:tc>
        <w:tc>
          <w:tcPr>
            <w:tcW w:w="1843" w:type="dxa"/>
            <w:tcBorders>
              <w:left w:val="none" w:sz="0" w:space="0" w:color="auto"/>
              <w:right w:val="none" w:sz="0" w:space="0" w:color="auto"/>
            </w:tcBorders>
          </w:tcPr>
          <w:p w14:paraId="3F9D0C55" w14:textId="2886B1A0" w:rsidR="00CC67D7" w:rsidRDefault="00CC67D7" w:rsidP="00CC67D7">
            <w:pPr>
              <w:cnfStyle w:val="000000100000" w:firstRow="0" w:lastRow="0" w:firstColumn="0" w:lastColumn="0" w:oddVBand="0" w:evenVBand="0" w:oddHBand="1" w:evenHBand="0" w:firstRowFirstColumn="0" w:firstRowLastColumn="0" w:lastRowFirstColumn="0" w:lastRowLastColumn="0"/>
            </w:pPr>
            <w:r>
              <w:t>89</w:t>
            </w:r>
          </w:p>
        </w:tc>
        <w:tc>
          <w:tcPr>
            <w:tcW w:w="1842" w:type="dxa"/>
            <w:tcBorders>
              <w:left w:val="none" w:sz="0" w:space="0" w:color="auto"/>
              <w:right w:val="none" w:sz="0" w:space="0" w:color="auto"/>
            </w:tcBorders>
          </w:tcPr>
          <w:p w14:paraId="06EEFA11" w14:textId="77777777" w:rsidR="00CC67D7" w:rsidRDefault="00CC67D7" w:rsidP="00CC67D7">
            <w:pPr>
              <w:cnfStyle w:val="000000100000" w:firstRow="0" w:lastRow="0" w:firstColumn="0" w:lastColumn="0" w:oddVBand="0" w:evenVBand="0" w:oddHBand="1" w:evenHBand="0" w:firstRowFirstColumn="0" w:firstRowLastColumn="0" w:lastRowFirstColumn="0" w:lastRowLastColumn="0"/>
            </w:pPr>
          </w:p>
        </w:tc>
      </w:tr>
      <w:tr w:rsidR="00CC67D7" w14:paraId="559D8F8B" w14:textId="77777777" w:rsidTr="00CC67D7">
        <w:tc>
          <w:tcPr>
            <w:cnfStyle w:val="001000000000" w:firstRow="0" w:lastRow="0" w:firstColumn="1" w:lastColumn="0" w:oddVBand="0" w:evenVBand="0" w:oddHBand="0" w:evenHBand="0" w:firstRowFirstColumn="0" w:firstRowLastColumn="0" w:lastRowFirstColumn="0" w:lastRowLastColumn="0"/>
            <w:tcW w:w="2093" w:type="dxa"/>
          </w:tcPr>
          <w:p w14:paraId="387110F7" w14:textId="3CB2162E" w:rsidR="00CC67D7" w:rsidRDefault="00CC67D7" w:rsidP="00CC67D7">
            <w:pPr>
              <w:rPr>
                <w:b w:val="0"/>
                <w:bCs w:val="0"/>
              </w:rPr>
            </w:pPr>
            <w:r>
              <w:t xml:space="preserve">2.ley </w:t>
            </w:r>
          </w:p>
        </w:tc>
        <w:tc>
          <w:tcPr>
            <w:tcW w:w="1560" w:type="dxa"/>
          </w:tcPr>
          <w:p w14:paraId="64A4A254" w14:textId="1709A76C" w:rsidR="00CC67D7" w:rsidRDefault="00CC67D7" w:rsidP="00CC67D7">
            <w:pPr>
              <w:cnfStyle w:val="000000000000" w:firstRow="0" w:lastRow="0" w:firstColumn="0" w:lastColumn="0" w:oddVBand="0" w:evenVBand="0" w:oddHBand="0" w:evenHBand="0" w:firstRowFirstColumn="0" w:firstRowLastColumn="0" w:lastRowFirstColumn="0" w:lastRowLastColumn="0"/>
            </w:pPr>
            <w:r>
              <w:t>N° 8220</w:t>
            </w:r>
          </w:p>
        </w:tc>
        <w:tc>
          <w:tcPr>
            <w:tcW w:w="1275" w:type="dxa"/>
          </w:tcPr>
          <w:p w14:paraId="6868A35D" w14:textId="77777777" w:rsidR="00CC67D7" w:rsidRDefault="00CC67D7" w:rsidP="00CC67D7">
            <w:pPr>
              <w:cnfStyle w:val="000000000000" w:firstRow="0" w:lastRow="0" w:firstColumn="0" w:lastColumn="0" w:oddVBand="0" w:evenVBand="0" w:oddHBand="0" w:evenHBand="0" w:firstRowFirstColumn="0" w:firstRowLastColumn="0" w:lastRowFirstColumn="0" w:lastRowLastColumn="0"/>
            </w:pPr>
            <w:r>
              <w:t>Ley de Protección al Ciudadano del Exceso de Requisitos y</w:t>
            </w:r>
          </w:p>
          <w:p w14:paraId="1AF45F1D" w14:textId="11500B6B" w:rsidR="00CC67D7" w:rsidRDefault="00CC67D7" w:rsidP="00CC67D7">
            <w:pPr>
              <w:cnfStyle w:val="000000000000" w:firstRow="0" w:lastRow="0" w:firstColumn="0" w:lastColumn="0" w:oddVBand="0" w:evenVBand="0" w:oddHBand="0" w:evenHBand="0" w:firstRowFirstColumn="0" w:firstRowLastColumn="0" w:lastRowFirstColumn="0" w:lastRowLastColumn="0"/>
            </w:pPr>
            <w:r>
              <w:t>Trámites Administrativos</w:t>
            </w:r>
          </w:p>
        </w:tc>
        <w:tc>
          <w:tcPr>
            <w:tcW w:w="1843" w:type="dxa"/>
          </w:tcPr>
          <w:p w14:paraId="2BF192E9" w14:textId="46D2B92C" w:rsidR="00CC67D7" w:rsidRDefault="00CC67D7" w:rsidP="00CC67D7">
            <w:pPr>
              <w:cnfStyle w:val="000000000000" w:firstRow="0" w:lastRow="0" w:firstColumn="0" w:lastColumn="0" w:oddVBand="0" w:evenVBand="0" w:oddHBand="0" w:evenHBand="0" w:firstRowFirstColumn="0" w:firstRowLastColumn="0" w:lastRowFirstColumn="0" w:lastRowLastColumn="0"/>
            </w:pPr>
            <w:r>
              <w:t>6</w:t>
            </w:r>
          </w:p>
        </w:tc>
        <w:tc>
          <w:tcPr>
            <w:tcW w:w="1842" w:type="dxa"/>
          </w:tcPr>
          <w:p w14:paraId="6D9DB109" w14:textId="77777777" w:rsidR="00CC67D7" w:rsidRDefault="00CC67D7" w:rsidP="00CC67D7">
            <w:pPr>
              <w:cnfStyle w:val="000000000000" w:firstRow="0" w:lastRow="0" w:firstColumn="0" w:lastColumn="0" w:oddVBand="0" w:evenVBand="0" w:oddHBand="0" w:evenHBand="0" w:firstRowFirstColumn="0" w:firstRowLastColumn="0" w:lastRowFirstColumn="0" w:lastRowLastColumn="0"/>
            </w:pPr>
          </w:p>
        </w:tc>
      </w:tr>
      <w:tr w:rsidR="00CC67D7" w14:paraId="3ACB007C" w14:textId="77777777" w:rsidTr="00CC6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left w:val="none" w:sz="0" w:space="0" w:color="auto"/>
              <w:right w:val="none" w:sz="0" w:space="0" w:color="auto"/>
            </w:tcBorders>
          </w:tcPr>
          <w:p w14:paraId="47B78DFE" w14:textId="1D16BAC2" w:rsidR="00CC67D7" w:rsidRDefault="00CC67D7" w:rsidP="00CC67D7">
            <w:r>
              <w:t>3.</w:t>
            </w:r>
            <w:r w:rsidRPr="00703ADE">
              <w:t xml:space="preserve">Ley </w:t>
            </w:r>
          </w:p>
        </w:tc>
        <w:tc>
          <w:tcPr>
            <w:tcW w:w="1560" w:type="dxa"/>
            <w:tcBorders>
              <w:left w:val="none" w:sz="0" w:space="0" w:color="auto"/>
              <w:right w:val="none" w:sz="0" w:space="0" w:color="auto"/>
            </w:tcBorders>
          </w:tcPr>
          <w:p w14:paraId="67CF352A" w14:textId="0C075BED" w:rsidR="00CC67D7" w:rsidRDefault="00CC67D7" w:rsidP="00CC67D7">
            <w:pPr>
              <w:cnfStyle w:val="000000100000" w:firstRow="0" w:lastRow="0" w:firstColumn="0" w:lastColumn="0" w:oddVBand="0" w:evenVBand="0" w:oddHBand="1" w:evenHBand="0" w:firstRowFirstColumn="0" w:firstRowLastColumn="0" w:lastRowFirstColumn="0" w:lastRowLastColumn="0"/>
            </w:pPr>
            <w:r>
              <w:t>N° 4755</w:t>
            </w:r>
          </w:p>
        </w:tc>
        <w:tc>
          <w:tcPr>
            <w:tcW w:w="1275" w:type="dxa"/>
            <w:tcBorders>
              <w:left w:val="none" w:sz="0" w:space="0" w:color="auto"/>
              <w:right w:val="none" w:sz="0" w:space="0" w:color="auto"/>
            </w:tcBorders>
          </w:tcPr>
          <w:p w14:paraId="13376B6B" w14:textId="115E5676" w:rsidR="00CC67D7" w:rsidRDefault="00CC67D7" w:rsidP="00CC67D7">
            <w:pPr>
              <w:cnfStyle w:val="000000100000" w:firstRow="0" w:lastRow="0" w:firstColumn="0" w:lastColumn="0" w:oddVBand="0" w:evenVBand="0" w:oddHBand="1" w:evenHBand="0" w:firstRowFirstColumn="0" w:firstRowLastColumn="0" w:lastRowFirstColumn="0" w:lastRowLastColumn="0"/>
            </w:pPr>
            <w:r>
              <w:t>Código de Normas y Procedimientos Tributarios</w:t>
            </w:r>
          </w:p>
        </w:tc>
        <w:tc>
          <w:tcPr>
            <w:tcW w:w="1843" w:type="dxa"/>
            <w:tcBorders>
              <w:left w:val="none" w:sz="0" w:space="0" w:color="auto"/>
              <w:right w:val="none" w:sz="0" w:space="0" w:color="auto"/>
            </w:tcBorders>
          </w:tcPr>
          <w:p w14:paraId="5020B592" w14:textId="6B27ABA8" w:rsidR="00CC67D7" w:rsidRDefault="00CC67D7" w:rsidP="00CC67D7">
            <w:pPr>
              <w:cnfStyle w:val="000000100000" w:firstRow="0" w:lastRow="0" w:firstColumn="0" w:lastColumn="0" w:oddVBand="0" w:evenVBand="0" w:oddHBand="1" w:evenHBand="0" w:firstRowFirstColumn="0" w:firstRowLastColumn="0" w:lastRowFirstColumn="0" w:lastRowLastColumn="0"/>
            </w:pPr>
            <w:r>
              <w:t>102</w:t>
            </w:r>
          </w:p>
        </w:tc>
        <w:tc>
          <w:tcPr>
            <w:tcW w:w="1842" w:type="dxa"/>
            <w:tcBorders>
              <w:left w:val="none" w:sz="0" w:space="0" w:color="auto"/>
              <w:right w:val="none" w:sz="0" w:space="0" w:color="auto"/>
            </w:tcBorders>
          </w:tcPr>
          <w:p w14:paraId="11E289BE" w14:textId="77777777" w:rsidR="00CC67D7" w:rsidRDefault="00CC67D7" w:rsidP="00CC67D7">
            <w:pPr>
              <w:cnfStyle w:val="000000100000" w:firstRow="0" w:lastRow="0" w:firstColumn="0" w:lastColumn="0" w:oddVBand="0" w:evenVBand="0" w:oddHBand="1" w:evenHBand="0" w:firstRowFirstColumn="0" w:firstRowLastColumn="0" w:lastRowFirstColumn="0" w:lastRowLastColumn="0"/>
            </w:pPr>
          </w:p>
        </w:tc>
      </w:tr>
    </w:tbl>
    <w:p w14:paraId="18DE734F" w14:textId="77777777" w:rsidR="003B48C9" w:rsidRDefault="003B48C9" w:rsidP="003B48C9">
      <w:pPr>
        <w:spacing w:after="0" w:line="240" w:lineRule="auto"/>
      </w:pPr>
    </w:p>
    <w:tbl>
      <w:tblPr>
        <w:tblStyle w:val="Sombreadoclaro-nfasis5"/>
        <w:tblW w:w="0" w:type="auto"/>
        <w:tblLook w:val="04A0" w:firstRow="1" w:lastRow="0" w:firstColumn="1" w:lastColumn="0" w:noHBand="0" w:noVBand="1"/>
      </w:tblPr>
      <w:tblGrid>
        <w:gridCol w:w="2063"/>
        <w:gridCol w:w="6441"/>
      </w:tblGrid>
      <w:tr w:rsidR="003B48C9" w14:paraId="097BCDCC" w14:textId="77777777" w:rsidTr="00624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8FA6482" w14:textId="77777777" w:rsidR="003B48C9" w:rsidRPr="004F2E02" w:rsidRDefault="003B48C9" w:rsidP="00953B51">
            <w:r>
              <w:t>Plazo de resolución:</w:t>
            </w:r>
          </w:p>
        </w:tc>
        <w:tc>
          <w:tcPr>
            <w:tcW w:w="6627" w:type="dxa"/>
          </w:tcPr>
          <w:p w14:paraId="28EE9BA8" w14:textId="7CC635DF" w:rsidR="00897CBF" w:rsidRPr="00897CBF" w:rsidRDefault="00983988" w:rsidP="00953B51">
            <w:pPr>
              <w:cnfStyle w:val="100000000000" w:firstRow="1" w:lastRow="0" w:firstColumn="0" w:lastColumn="0" w:oddVBand="0" w:evenVBand="0" w:oddHBand="0" w:evenHBand="0" w:firstRowFirstColumn="0" w:firstRowLastColumn="0" w:lastRowFirstColumn="0" w:lastRowLastColumn="0"/>
            </w:pPr>
            <w:r>
              <w:t xml:space="preserve">(  ) </w:t>
            </w:r>
            <w:r w:rsidR="00897CBF" w:rsidRPr="00897CBF">
              <w:t>Días naturales</w:t>
            </w:r>
            <w:r w:rsidR="00402745">
              <w:t>: ________</w:t>
            </w:r>
          </w:p>
          <w:p w14:paraId="64D639FF" w14:textId="7B263B19" w:rsidR="00897CBF" w:rsidRDefault="00983988" w:rsidP="00953B51">
            <w:pPr>
              <w:cnfStyle w:val="100000000000" w:firstRow="1" w:lastRow="0" w:firstColumn="0" w:lastColumn="0" w:oddVBand="0" w:evenVBand="0" w:oddHBand="0" w:evenHBand="0" w:firstRowFirstColumn="0" w:firstRowLastColumn="0" w:lastRowFirstColumn="0" w:lastRowLastColumn="0"/>
              <w:rPr>
                <w:b w:val="0"/>
              </w:rPr>
            </w:pPr>
            <w:r>
              <w:t xml:space="preserve">( </w:t>
            </w:r>
            <w:r w:rsidR="009802FB">
              <w:t>x</w:t>
            </w:r>
            <w:r>
              <w:t xml:space="preserve"> ) </w:t>
            </w:r>
            <w:r w:rsidR="00897CBF" w:rsidRPr="00897CBF">
              <w:t>Días hábiles</w:t>
            </w:r>
            <w:r w:rsidR="00402745">
              <w:t xml:space="preserve">: </w:t>
            </w:r>
            <w:r w:rsidR="00402745" w:rsidRPr="00441360">
              <w:rPr>
                <w:u w:val="single"/>
              </w:rPr>
              <w:t>____</w:t>
            </w:r>
            <w:r w:rsidR="009802FB" w:rsidRPr="00441360">
              <w:rPr>
                <w:u w:val="single"/>
              </w:rPr>
              <w:t>1</w:t>
            </w:r>
            <w:r w:rsidR="00402745" w:rsidRPr="00441360">
              <w:rPr>
                <w:u w:val="single"/>
              </w:rPr>
              <w:t>_____</w:t>
            </w:r>
          </w:p>
        </w:tc>
      </w:tr>
    </w:tbl>
    <w:p w14:paraId="6D92BCA2" w14:textId="77777777" w:rsidR="003B48C9" w:rsidRDefault="003B48C9" w:rsidP="003B48C9">
      <w:pPr>
        <w:spacing w:after="0" w:line="240" w:lineRule="auto"/>
      </w:pPr>
    </w:p>
    <w:p w14:paraId="5D8D4782" w14:textId="77777777" w:rsidR="009802FB" w:rsidRDefault="009802FB" w:rsidP="003B48C9">
      <w:pPr>
        <w:spacing w:after="0" w:line="240" w:lineRule="auto"/>
      </w:pPr>
    </w:p>
    <w:p w14:paraId="315B9587" w14:textId="04B637F4" w:rsidR="003B48C9" w:rsidRDefault="003B48C9" w:rsidP="003B48C9">
      <w:pPr>
        <w:spacing w:after="0" w:line="240" w:lineRule="auto"/>
      </w:pPr>
      <w:r>
        <w:t>Fundamento legal del plazo de resolución</w:t>
      </w:r>
    </w:p>
    <w:tbl>
      <w:tblPr>
        <w:tblStyle w:val="Sombreadoclaro-nfasis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499"/>
        <w:gridCol w:w="1619"/>
        <w:gridCol w:w="1750"/>
        <w:gridCol w:w="1728"/>
      </w:tblGrid>
      <w:tr w:rsidR="003B48C9" w14:paraId="513289B6" w14:textId="77777777" w:rsidTr="00980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tcPr>
          <w:p w14:paraId="21842D7E" w14:textId="2D351CC5" w:rsidR="003B48C9" w:rsidRDefault="003B48C9" w:rsidP="00983988">
            <w:r>
              <w:t>Tipo de fundamento</w:t>
            </w:r>
            <w:r w:rsidR="00983988">
              <w:t xml:space="preserve"> (Decreto Ejecutivo, Ley, Reglamento, Otras disposiciones)</w:t>
            </w:r>
          </w:p>
        </w:tc>
        <w:tc>
          <w:tcPr>
            <w:tcW w:w="1560" w:type="dxa"/>
            <w:tcBorders>
              <w:top w:val="none" w:sz="0" w:space="0" w:color="auto"/>
              <w:left w:val="none" w:sz="0" w:space="0" w:color="auto"/>
              <w:bottom w:val="none" w:sz="0" w:space="0" w:color="auto"/>
              <w:right w:val="none" w:sz="0" w:space="0" w:color="auto"/>
            </w:tcBorders>
          </w:tcPr>
          <w:p w14:paraId="66D1FF41" w14:textId="77777777" w:rsidR="003B48C9" w:rsidRDefault="003B48C9" w:rsidP="00953B51">
            <w:pPr>
              <w:jc w:val="center"/>
              <w:cnfStyle w:val="100000000000" w:firstRow="1" w:lastRow="0" w:firstColumn="0" w:lastColumn="0" w:oddVBand="0" w:evenVBand="0" w:oddHBand="0" w:evenHBand="0" w:firstRowFirstColumn="0" w:firstRowLastColumn="0" w:lastRowFirstColumn="0" w:lastRowLastColumn="0"/>
            </w:pPr>
            <w:r>
              <w:t>Número</w:t>
            </w:r>
          </w:p>
        </w:tc>
        <w:tc>
          <w:tcPr>
            <w:tcW w:w="1275" w:type="dxa"/>
            <w:tcBorders>
              <w:top w:val="none" w:sz="0" w:space="0" w:color="auto"/>
              <w:left w:val="none" w:sz="0" w:space="0" w:color="auto"/>
              <w:bottom w:val="none" w:sz="0" w:space="0" w:color="auto"/>
              <w:right w:val="none" w:sz="0" w:space="0" w:color="auto"/>
            </w:tcBorders>
          </w:tcPr>
          <w:p w14:paraId="213A6191" w14:textId="77777777" w:rsidR="003B48C9" w:rsidRDefault="003B48C9" w:rsidP="00953B51">
            <w:pPr>
              <w:jc w:val="center"/>
              <w:cnfStyle w:val="100000000000" w:firstRow="1" w:lastRow="0" w:firstColumn="0" w:lastColumn="0" w:oddVBand="0" w:evenVBand="0" w:oddHBand="0" w:evenHBand="0" w:firstRowFirstColumn="0" w:firstRowLastColumn="0" w:lastRowFirstColumn="0" w:lastRowLastColumn="0"/>
            </w:pPr>
            <w:r>
              <w:t>Nombre</w:t>
            </w:r>
          </w:p>
        </w:tc>
        <w:tc>
          <w:tcPr>
            <w:tcW w:w="1843" w:type="dxa"/>
            <w:tcBorders>
              <w:top w:val="none" w:sz="0" w:space="0" w:color="auto"/>
              <w:left w:val="none" w:sz="0" w:space="0" w:color="auto"/>
              <w:bottom w:val="none" w:sz="0" w:space="0" w:color="auto"/>
              <w:right w:val="none" w:sz="0" w:space="0" w:color="auto"/>
            </w:tcBorders>
          </w:tcPr>
          <w:p w14:paraId="57BDC24E" w14:textId="77777777" w:rsidR="003B48C9" w:rsidRDefault="003B48C9" w:rsidP="00953B51">
            <w:pPr>
              <w:jc w:val="center"/>
              <w:cnfStyle w:val="100000000000" w:firstRow="1" w:lastRow="0" w:firstColumn="0" w:lastColumn="0" w:oddVBand="0" w:evenVBand="0" w:oddHBand="0" w:evenHBand="0" w:firstRowFirstColumn="0" w:firstRowLastColumn="0" w:lastRowFirstColumn="0" w:lastRowLastColumn="0"/>
            </w:pPr>
            <w:r>
              <w:t>Artículo</w:t>
            </w:r>
          </w:p>
        </w:tc>
        <w:tc>
          <w:tcPr>
            <w:tcW w:w="1842" w:type="dxa"/>
            <w:tcBorders>
              <w:top w:val="none" w:sz="0" w:space="0" w:color="auto"/>
              <w:left w:val="none" w:sz="0" w:space="0" w:color="auto"/>
              <w:bottom w:val="none" w:sz="0" w:space="0" w:color="auto"/>
              <w:right w:val="none" w:sz="0" w:space="0" w:color="auto"/>
            </w:tcBorders>
          </w:tcPr>
          <w:p w14:paraId="25D400E1" w14:textId="77777777" w:rsidR="003B48C9" w:rsidRDefault="003B48C9" w:rsidP="00953B51">
            <w:pPr>
              <w:jc w:val="center"/>
              <w:cnfStyle w:val="100000000000" w:firstRow="1" w:lastRow="0" w:firstColumn="0" w:lastColumn="0" w:oddVBand="0" w:evenVBand="0" w:oddHBand="0" w:evenHBand="0" w:firstRowFirstColumn="0" w:firstRowLastColumn="0" w:lastRowFirstColumn="0" w:lastRowLastColumn="0"/>
            </w:pPr>
            <w:r>
              <w:t>Inciso</w:t>
            </w:r>
          </w:p>
        </w:tc>
      </w:tr>
      <w:tr w:rsidR="009802FB" w14:paraId="017D2854" w14:textId="77777777" w:rsidTr="00980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14:paraId="37817F74" w14:textId="7E282184" w:rsidR="009802FB" w:rsidRDefault="009802FB" w:rsidP="009802FB">
            <w:r>
              <w:t xml:space="preserve">1.Ley </w:t>
            </w:r>
          </w:p>
        </w:tc>
        <w:tc>
          <w:tcPr>
            <w:tcW w:w="1560" w:type="dxa"/>
            <w:tcBorders>
              <w:left w:val="none" w:sz="0" w:space="0" w:color="auto"/>
              <w:right w:val="none" w:sz="0" w:space="0" w:color="auto"/>
            </w:tcBorders>
          </w:tcPr>
          <w:p w14:paraId="7E0362CC" w14:textId="60384E99" w:rsidR="009802FB" w:rsidRDefault="009802FB" w:rsidP="009802FB">
            <w:pPr>
              <w:cnfStyle w:val="000000100000" w:firstRow="0" w:lastRow="0" w:firstColumn="0" w:lastColumn="0" w:oddVBand="0" w:evenVBand="0" w:oddHBand="1" w:evenHBand="0" w:firstRowFirstColumn="0" w:firstRowLastColumn="0" w:lastRowFirstColumn="0" w:lastRowLastColumn="0"/>
            </w:pPr>
            <w:r w:rsidRPr="000876F9">
              <w:t>N° 7794</w:t>
            </w:r>
          </w:p>
        </w:tc>
        <w:tc>
          <w:tcPr>
            <w:tcW w:w="1275" w:type="dxa"/>
            <w:tcBorders>
              <w:left w:val="none" w:sz="0" w:space="0" w:color="auto"/>
              <w:right w:val="none" w:sz="0" w:space="0" w:color="auto"/>
            </w:tcBorders>
          </w:tcPr>
          <w:p w14:paraId="62F22E42" w14:textId="57AB504F" w:rsidR="009802FB" w:rsidRDefault="009802FB" w:rsidP="009802FB">
            <w:pPr>
              <w:cnfStyle w:val="000000100000" w:firstRow="0" w:lastRow="0" w:firstColumn="0" w:lastColumn="0" w:oddVBand="0" w:evenVBand="0" w:oddHBand="1" w:evenHBand="0" w:firstRowFirstColumn="0" w:firstRowLastColumn="0" w:lastRowFirstColumn="0" w:lastRowLastColumn="0"/>
            </w:pPr>
            <w:r>
              <w:t>Código Municipal</w:t>
            </w:r>
          </w:p>
        </w:tc>
        <w:tc>
          <w:tcPr>
            <w:tcW w:w="1843" w:type="dxa"/>
            <w:tcBorders>
              <w:left w:val="none" w:sz="0" w:space="0" w:color="auto"/>
              <w:right w:val="none" w:sz="0" w:space="0" w:color="auto"/>
            </w:tcBorders>
          </w:tcPr>
          <w:p w14:paraId="7FE58771" w14:textId="205796F1" w:rsidR="009802FB" w:rsidRDefault="009802FB" w:rsidP="009802FB">
            <w:pPr>
              <w:jc w:val="center"/>
              <w:cnfStyle w:val="000000100000" w:firstRow="0" w:lastRow="0" w:firstColumn="0" w:lastColumn="0" w:oddVBand="0" w:evenVBand="0" w:oddHBand="1" w:evenHBand="0" w:firstRowFirstColumn="0" w:firstRowLastColumn="0" w:lastRowFirstColumn="0" w:lastRowLastColumn="0"/>
            </w:pPr>
            <w:r>
              <w:t>89</w:t>
            </w:r>
          </w:p>
        </w:tc>
        <w:tc>
          <w:tcPr>
            <w:tcW w:w="1842" w:type="dxa"/>
            <w:tcBorders>
              <w:left w:val="none" w:sz="0" w:space="0" w:color="auto"/>
              <w:right w:val="none" w:sz="0" w:space="0" w:color="auto"/>
            </w:tcBorders>
          </w:tcPr>
          <w:p w14:paraId="238A08B7" w14:textId="77777777" w:rsidR="009802FB" w:rsidRDefault="009802FB" w:rsidP="009802FB">
            <w:pPr>
              <w:cnfStyle w:val="000000100000" w:firstRow="0" w:lastRow="0" w:firstColumn="0" w:lastColumn="0" w:oddVBand="0" w:evenVBand="0" w:oddHBand="1" w:evenHBand="0" w:firstRowFirstColumn="0" w:firstRowLastColumn="0" w:lastRowFirstColumn="0" w:lastRowLastColumn="0"/>
            </w:pPr>
          </w:p>
        </w:tc>
      </w:tr>
      <w:tr w:rsidR="009802FB" w14:paraId="1CB5B918" w14:textId="77777777" w:rsidTr="009802FB">
        <w:tc>
          <w:tcPr>
            <w:cnfStyle w:val="001000000000" w:firstRow="0" w:lastRow="0" w:firstColumn="1" w:lastColumn="0" w:oddVBand="0" w:evenVBand="0" w:oddHBand="0" w:evenHBand="0" w:firstRowFirstColumn="0" w:firstRowLastColumn="0" w:lastRowFirstColumn="0" w:lastRowLastColumn="0"/>
            <w:tcW w:w="2235" w:type="dxa"/>
          </w:tcPr>
          <w:p w14:paraId="716910EB" w14:textId="4B9E2333" w:rsidR="009802FB" w:rsidRPr="00402745" w:rsidRDefault="009802FB" w:rsidP="009802FB">
            <w:r>
              <w:t xml:space="preserve">2.ley </w:t>
            </w:r>
          </w:p>
        </w:tc>
        <w:tc>
          <w:tcPr>
            <w:tcW w:w="1560" w:type="dxa"/>
          </w:tcPr>
          <w:p w14:paraId="66BAF5BD" w14:textId="77016C82" w:rsidR="009802FB" w:rsidRDefault="009802FB" w:rsidP="009802FB">
            <w:pPr>
              <w:cnfStyle w:val="000000000000" w:firstRow="0" w:lastRow="0" w:firstColumn="0" w:lastColumn="0" w:oddVBand="0" w:evenVBand="0" w:oddHBand="0" w:evenHBand="0" w:firstRowFirstColumn="0" w:firstRowLastColumn="0" w:lastRowFirstColumn="0" w:lastRowLastColumn="0"/>
            </w:pPr>
            <w:r>
              <w:t>N°</w:t>
            </w:r>
            <w:r w:rsidR="00703ADE">
              <w:t xml:space="preserve"> </w:t>
            </w:r>
            <w:r>
              <w:t>8220</w:t>
            </w:r>
          </w:p>
        </w:tc>
        <w:tc>
          <w:tcPr>
            <w:tcW w:w="1275" w:type="dxa"/>
          </w:tcPr>
          <w:p w14:paraId="03A1FC2E" w14:textId="77777777" w:rsidR="009802FB" w:rsidRDefault="009802FB" w:rsidP="009802FB">
            <w:pPr>
              <w:cnfStyle w:val="000000000000" w:firstRow="0" w:lastRow="0" w:firstColumn="0" w:lastColumn="0" w:oddVBand="0" w:evenVBand="0" w:oddHBand="0" w:evenHBand="0" w:firstRowFirstColumn="0" w:firstRowLastColumn="0" w:lastRowFirstColumn="0" w:lastRowLastColumn="0"/>
            </w:pPr>
            <w:r>
              <w:t>Ley de Protección al Ciudadano del Exceso de Requisitos y</w:t>
            </w:r>
          </w:p>
          <w:p w14:paraId="2D7242EE" w14:textId="785427C8" w:rsidR="009802FB" w:rsidRDefault="009802FB" w:rsidP="009802FB">
            <w:pPr>
              <w:cnfStyle w:val="000000000000" w:firstRow="0" w:lastRow="0" w:firstColumn="0" w:lastColumn="0" w:oddVBand="0" w:evenVBand="0" w:oddHBand="0" w:evenHBand="0" w:firstRowFirstColumn="0" w:firstRowLastColumn="0" w:lastRowFirstColumn="0" w:lastRowLastColumn="0"/>
            </w:pPr>
            <w:r>
              <w:t>Trámites Administrativos</w:t>
            </w:r>
          </w:p>
        </w:tc>
        <w:tc>
          <w:tcPr>
            <w:tcW w:w="1843" w:type="dxa"/>
          </w:tcPr>
          <w:p w14:paraId="137E7430" w14:textId="043B6F3F" w:rsidR="009802FB" w:rsidRDefault="00703ADE" w:rsidP="00703ADE">
            <w:pPr>
              <w:jc w:val="center"/>
              <w:cnfStyle w:val="000000000000" w:firstRow="0" w:lastRow="0" w:firstColumn="0" w:lastColumn="0" w:oddVBand="0" w:evenVBand="0" w:oddHBand="0" w:evenHBand="0" w:firstRowFirstColumn="0" w:firstRowLastColumn="0" w:lastRowFirstColumn="0" w:lastRowLastColumn="0"/>
            </w:pPr>
            <w:r>
              <w:t>6</w:t>
            </w:r>
          </w:p>
        </w:tc>
        <w:tc>
          <w:tcPr>
            <w:tcW w:w="1842" w:type="dxa"/>
          </w:tcPr>
          <w:p w14:paraId="753C131A" w14:textId="77777777" w:rsidR="009802FB" w:rsidRDefault="009802FB" w:rsidP="009802FB">
            <w:pPr>
              <w:cnfStyle w:val="000000000000" w:firstRow="0" w:lastRow="0" w:firstColumn="0" w:lastColumn="0" w:oddVBand="0" w:evenVBand="0" w:oddHBand="0" w:evenHBand="0" w:firstRowFirstColumn="0" w:firstRowLastColumn="0" w:lastRowFirstColumn="0" w:lastRowLastColumn="0"/>
            </w:pPr>
          </w:p>
        </w:tc>
      </w:tr>
      <w:tr w:rsidR="009802FB" w14:paraId="03C82744" w14:textId="77777777" w:rsidTr="009802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14:paraId="67B75EC8" w14:textId="18270ED2" w:rsidR="009802FB" w:rsidRPr="00703ADE" w:rsidRDefault="00703ADE" w:rsidP="00703ADE">
            <w:pPr>
              <w:jc w:val="both"/>
            </w:pPr>
            <w:r>
              <w:t>3.</w:t>
            </w:r>
            <w:r w:rsidRPr="00703ADE">
              <w:t xml:space="preserve">Ley </w:t>
            </w:r>
          </w:p>
        </w:tc>
        <w:tc>
          <w:tcPr>
            <w:tcW w:w="1560" w:type="dxa"/>
            <w:tcBorders>
              <w:left w:val="none" w:sz="0" w:space="0" w:color="auto"/>
              <w:right w:val="none" w:sz="0" w:space="0" w:color="auto"/>
            </w:tcBorders>
          </w:tcPr>
          <w:p w14:paraId="00BBF9D9" w14:textId="4A346D4D" w:rsidR="009802FB" w:rsidRDefault="00703ADE" w:rsidP="009802FB">
            <w:pPr>
              <w:cnfStyle w:val="000000100000" w:firstRow="0" w:lastRow="0" w:firstColumn="0" w:lastColumn="0" w:oddVBand="0" w:evenVBand="0" w:oddHBand="1" w:evenHBand="0" w:firstRowFirstColumn="0" w:firstRowLastColumn="0" w:lastRowFirstColumn="0" w:lastRowLastColumn="0"/>
            </w:pPr>
            <w:r>
              <w:t>N° 4755</w:t>
            </w:r>
          </w:p>
        </w:tc>
        <w:tc>
          <w:tcPr>
            <w:tcW w:w="1275" w:type="dxa"/>
            <w:tcBorders>
              <w:left w:val="none" w:sz="0" w:space="0" w:color="auto"/>
              <w:right w:val="none" w:sz="0" w:space="0" w:color="auto"/>
            </w:tcBorders>
          </w:tcPr>
          <w:p w14:paraId="466CBAF2" w14:textId="514D5CBC" w:rsidR="009802FB" w:rsidRDefault="00703ADE" w:rsidP="009802FB">
            <w:pPr>
              <w:cnfStyle w:val="000000100000" w:firstRow="0" w:lastRow="0" w:firstColumn="0" w:lastColumn="0" w:oddVBand="0" w:evenVBand="0" w:oddHBand="1" w:evenHBand="0" w:firstRowFirstColumn="0" w:firstRowLastColumn="0" w:lastRowFirstColumn="0" w:lastRowLastColumn="0"/>
            </w:pPr>
            <w:r>
              <w:t>Código de Normas y Procedimientos Tributarios</w:t>
            </w:r>
          </w:p>
        </w:tc>
        <w:tc>
          <w:tcPr>
            <w:tcW w:w="1843" w:type="dxa"/>
            <w:tcBorders>
              <w:left w:val="none" w:sz="0" w:space="0" w:color="auto"/>
              <w:right w:val="none" w:sz="0" w:space="0" w:color="auto"/>
            </w:tcBorders>
          </w:tcPr>
          <w:p w14:paraId="544CA9D6" w14:textId="1F875C15" w:rsidR="009802FB" w:rsidRDefault="00703ADE" w:rsidP="00703ADE">
            <w:pPr>
              <w:jc w:val="center"/>
              <w:cnfStyle w:val="000000100000" w:firstRow="0" w:lastRow="0" w:firstColumn="0" w:lastColumn="0" w:oddVBand="0" w:evenVBand="0" w:oddHBand="1" w:evenHBand="0" w:firstRowFirstColumn="0" w:firstRowLastColumn="0" w:lastRowFirstColumn="0" w:lastRowLastColumn="0"/>
            </w:pPr>
            <w:r>
              <w:t>102</w:t>
            </w:r>
          </w:p>
        </w:tc>
        <w:tc>
          <w:tcPr>
            <w:tcW w:w="1842" w:type="dxa"/>
            <w:tcBorders>
              <w:left w:val="none" w:sz="0" w:space="0" w:color="auto"/>
              <w:right w:val="none" w:sz="0" w:space="0" w:color="auto"/>
            </w:tcBorders>
          </w:tcPr>
          <w:p w14:paraId="1C1C4678" w14:textId="77777777" w:rsidR="009802FB" w:rsidRDefault="009802FB" w:rsidP="009802FB">
            <w:pPr>
              <w:cnfStyle w:val="000000100000" w:firstRow="0" w:lastRow="0" w:firstColumn="0" w:lastColumn="0" w:oddVBand="0" w:evenVBand="0" w:oddHBand="1" w:evenHBand="0" w:firstRowFirstColumn="0" w:firstRowLastColumn="0" w:lastRowFirstColumn="0" w:lastRowLastColumn="0"/>
            </w:pPr>
          </w:p>
        </w:tc>
      </w:tr>
    </w:tbl>
    <w:p w14:paraId="3096FBA0" w14:textId="77777777" w:rsidR="003B48C9" w:rsidRDefault="003B48C9" w:rsidP="003B48C9">
      <w:pPr>
        <w:spacing w:after="0" w:line="240" w:lineRule="auto"/>
      </w:pPr>
    </w:p>
    <w:tbl>
      <w:tblPr>
        <w:tblStyle w:val="Sombreadoclaro-nfasis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6049"/>
      </w:tblGrid>
      <w:tr w:rsidR="003B48C9" w14:paraId="1D87A1F2" w14:textId="77777777" w:rsidTr="00441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5" w:type="dxa"/>
            <w:tcBorders>
              <w:top w:val="none" w:sz="0" w:space="0" w:color="auto"/>
              <w:left w:val="none" w:sz="0" w:space="0" w:color="auto"/>
              <w:bottom w:val="none" w:sz="0" w:space="0" w:color="auto"/>
              <w:right w:val="none" w:sz="0" w:space="0" w:color="auto"/>
            </w:tcBorders>
          </w:tcPr>
          <w:p w14:paraId="2B3FEB23" w14:textId="77777777" w:rsidR="003B48C9" w:rsidRPr="004F2E02" w:rsidRDefault="003B48C9" w:rsidP="00953B51">
            <w:r>
              <w:t>¿Aplica el Silencio Positivo?</w:t>
            </w:r>
          </w:p>
        </w:tc>
        <w:tc>
          <w:tcPr>
            <w:tcW w:w="6049" w:type="dxa"/>
            <w:tcBorders>
              <w:top w:val="none" w:sz="0" w:space="0" w:color="auto"/>
              <w:left w:val="none" w:sz="0" w:space="0" w:color="auto"/>
              <w:bottom w:val="none" w:sz="0" w:space="0" w:color="auto"/>
              <w:right w:val="none" w:sz="0" w:space="0" w:color="auto"/>
            </w:tcBorders>
          </w:tcPr>
          <w:p w14:paraId="4E2C7887" w14:textId="26E44E53" w:rsidR="003B48C9" w:rsidRPr="00897CBF" w:rsidRDefault="00983988" w:rsidP="00953B51">
            <w:pPr>
              <w:cnfStyle w:val="100000000000" w:firstRow="1" w:lastRow="0" w:firstColumn="0" w:lastColumn="0" w:oddVBand="0" w:evenVBand="0" w:oddHBand="0" w:evenHBand="0" w:firstRowFirstColumn="0" w:firstRowLastColumn="0" w:lastRowFirstColumn="0" w:lastRowLastColumn="0"/>
            </w:pPr>
            <w:proofErr w:type="gramStart"/>
            <w:r>
              <w:t xml:space="preserve">( </w:t>
            </w:r>
            <w:r w:rsidR="00703ADE">
              <w:t>x</w:t>
            </w:r>
            <w:proofErr w:type="gramEnd"/>
            <w:r>
              <w:t xml:space="preserve"> ) </w:t>
            </w:r>
            <w:r w:rsidR="00897CBF" w:rsidRPr="00897CBF">
              <w:t>Si</w:t>
            </w:r>
          </w:p>
          <w:p w14:paraId="6365F933" w14:textId="1F9D7E93" w:rsidR="00897CBF" w:rsidRDefault="00983988" w:rsidP="00953B51">
            <w:pPr>
              <w:cnfStyle w:val="100000000000" w:firstRow="1" w:lastRow="0" w:firstColumn="0" w:lastColumn="0" w:oddVBand="0" w:evenVBand="0" w:oddHBand="0" w:evenHBand="0" w:firstRowFirstColumn="0" w:firstRowLastColumn="0" w:lastRowFirstColumn="0" w:lastRowLastColumn="0"/>
              <w:rPr>
                <w:b w:val="0"/>
                <w:bCs w:val="0"/>
              </w:rPr>
            </w:pPr>
            <w:proofErr w:type="gramStart"/>
            <w:r>
              <w:t xml:space="preserve">( </w:t>
            </w:r>
            <w:r w:rsidR="00703ADE">
              <w:t xml:space="preserve"> </w:t>
            </w:r>
            <w:proofErr w:type="gramEnd"/>
            <w:r>
              <w:t xml:space="preserve"> ) </w:t>
            </w:r>
            <w:r w:rsidR="00897CBF" w:rsidRPr="00897CBF">
              <w:t>No</w:t>
            </w:r>
          </w:p>
          <w:p w14:paraId="74E28FF6" w14:textId="14BADEC6" w:rsidR="00F9645B" w:rsidRPr="00F9645B" w:rsidRDefault="00402745" w:rsidP="00703ADE">
            <w:pPr>
              <w:jc w:val="both"/>
              <w:cnfStyle w:val="100000000000" w:firstRow="1" w:lastRow="0" w:firstColumn="0" w:lastColumn="0" w:oddVBand="0" w:evenVBand="0" w:oddHBand="0" w:evenHBand="0" w:firstRowFirstColumn="0" w:firstRowLastColumn="0" w:lastRowFirstColumn="0" w:lastRowLastColumn="0"/>
            </w:pPr>
            <w:r>
              <w:lastRenderedPageBreak/>
              <w:t xml:space="preserve">Justifique con la normativa: </w:t>
            </w:r>
            <w:r w:rsidRPr="00703ADE">
              <w:rPr>
                <w:u w:val="single"/>
              </w:rPr>
              <w:t>_</w:t>
            </w:r>
            <w:r w:rsidR="00F9645B" w:rsidRPr="00F9645B">
              <w:t>Ley de</w:t>
            </w:r>
            <w:r w:rsidR="00703ADE" w:rsidRPr="00F9645B">
              <w:t xml:space="preserve"> Protección al Ciudadano del Exceso de Requisitos y Trámites Administrativos N°8220</w:t>
            </w:r>
            <w:r w:rsidRPr="00F9645B">
              <w:t>_</w:t>
            </w:r>
            <w:r w:rsidR="00703ADE" w:rsidRPr="00F9645B">
              <w:t xml:space="preserve">Articulo 7 Por constituir el silencio positivo un acto administrativo equivalente a la autorización, </w:t>
            </w:r>
            <w:r w:rsidR="00F9645B">
              <w:t>licencia o permiso solicitado.</w:t>
            </w:r>
          </w:p>
          <w:p w14:paraId="2538B5ED" w14:textId="77777777" w:rsidR="00F9645B" w:rsidRDefault="00703ADE" w:rsidP="00703ADE">
            <w:pPr>
              <w:jc w:val="both"/>
              <w:cnfStyle w:val="100000000000" w:firstRow="1" w:lastRow="0" w:firstColumn="0" w:lastColumn="0" w:oddVBand="0" w:evenVBand="0" w:oddHBand="0" w:evenHBand="0" w:firstRowFirstColumn="0" w:firstRowLastColumn="0" w:lastRowFirstColumn="0" w:lastRowLastColumn="0"/>
            </w:pPr>
            <w:r w:rsidRPr="00F9645B">
              <w:t xml:space="preserve"> </w:t>
            </w:r>
          </w:p>
          <w:p w14:paraId="70CC3E87" w14:textId="3940899D" w:rsidR="00402745" w:rsidRPr="00F9645B" w:rsidRDefault="00F9645B" w:rsidP="00F9645B">
            <w:pPr>
              <w:jc w:val="both"/>
              <w:cnfStyle w:val="100000000000" w:firstRow="1" w:lastRow="0" w:firstColumn="0" w:lastColumn="0" w:oddVBand="0" w:evenVBand="0" w:oddHBand="0" w:evenHBand="0" w:firstRowFirstColumn="0" w:firstRowLastColumn="0" w:lastRowFirstColumn="0" w:lastRowLastColumn="0"/>
              <w:rPr>
                <w:b w:val="0"/>
                <w:bCs w:val="0"/>
              </w:rPr>
            </w:pPr>
            <w:r>
              <w:t>D</w:t>
            </w:r>
            <w:r w:rsidR="00703ADE" w:rsidRPr="00F9645B">
              <w:t>ispone</w:t>
            </w:r>
            <w:r>
              <w:t xml:space="preserve"> la Ley General de la Administración Pública en </w:t>
            </w:r>
            <w:r w:rsidRPr="00F9645B">
              <w:t>el</w:t>
            </w:r>
            <w:r w:rsidR="00703ADE" w:rsidRPr="00F9645B">
              <w:t xml:space="preserve"> artículo 331, inciso </w:t>
            </w:r>
            <w:r w:rsidRPr="00F9645B">
              <w:t>1, que</w:t>
            </w:r>
            <w:r w:rsidR="00703ADE" w:rsidRPr="00F9645B">
              <w:t xml:space="preserve"> la solicitud</w:t>
            </w:r>
            <w:r>
              <w:t xml:space="preserve"> </w:t>
            </w:r>
            <w:r w:rsidR="00703ADE" w:rsidRPr="00F9645B">
              <w:t>que se presente debe contener los requisitos de ley. Es decir, para que opere el silencio</w:t>
            </w:r>
            <w:r>
              <w:t xml:space="preserve"> </w:t>
            </w:r>
            <w:r w:rsidR="00703ADE" w:rsidRPr="00F9645B">
              <w:t>positivo, debe el particular haber cumplido en su gestión con todos y cada uno de los</w:t>
            </w:r>
            <w:r>
              <w:t xml:space="preserve"> </w:t>
            </w:r>
            <w:r w:rsidR="00703ADE" w:rsidRPr="00F9645B">
              <w:t>requisitos exigidos por la norma, pues lo contrario implicaría la ausencia de</w:t>
            </w:r>
            <w:r>
              <w:t xml:space="preserve"> </w:t>
            </w:r>
            <w:r w:rsidR="00703ADE" w:rsidRPr="00F9645B">
              <w:t>presupuestos esenciales para la existencia del acto, no pudiendo operar el silencio</w:t>
            </w:r>
            <w:r>
              <w:t xml:space="preserve"> </w:t>
            </w:r>
            <w:r w:rsidR="00703ADE" w:rsidRPr="00F9645B">
              <w:t>cuando se omita alguno de ellos, aunque el órgano o funcionario encargado no realice</w:t>
            </w:r>
            <w:r>
              <w:t xml:space="preserve"> </w:t>
            </w:r>
            <w:r w:rsidR="00703ADE" w:rsidRPr="00F9645B">
              <w:t>la respectiva prevención... el problema realmente decisivo es el de precisar el contenido</w:t>
            </w:r>
            <w:r>
              <w:t xml:space="preserve"> </w:t>
            </w:r>
            <w:r w:rsidR="00703ADE" w:rsidRPr="00F9645B">
              <w:t>concreto de la aprobación o autorización obtenida por silencio positivo en aquellos</w:t>
            </w:r>
            <w:r>
              <w:t xml:space="preserve"> </w:t>
            </w:r>
            <w:r w:rsidR="00703ADE" w:rsidRPr="00F9645B">
              <w:t>supuestos en que la pretensión ejercitada por el particular o ente público que promueve</w:t>
            </w:r>
            <w:r>
              <w:t xml:space="preserve"> </w:t>
            </w:r>
            <w:r w:rsidR="00703ADE" w:rsidRPr="00F9645B">
              <w:t>el procedimiento no es conforme a Derecho. Tres son las soluciones posibles en</w:t>
            </w:r>
            <w:r>
              <w:t xml:space="preserve"> </w:t>
            </w:r>
            <w:r w:rsidR="00703ADE" w:rsidRPr="00F9645B">
              <w:t>principio: la primera y más radical consiste en considerar autorizado o aprobado en</w:t>
            </w:r>
            <w:r>
              <w:t xml:space="preserve"> </w:t>
            </w:r>
            <w:r w:rsidR="00703ADE" w:rsidRPr="00F9645B">
              <w:t>sus propios términos el proyecto presentado; la segunda solución, postula en favor de</w:t>
            </w:r>
            <w:r>
              <w:t xml:space="preserve"> </w:t>
            </w:r>
            <w:r w:rsidR="00703ADE" w:rsidRPr="00F9645B">
              <w:t xml:space="preserve">limitar los efectos </w:t>
            </w:r>
            <w:r w:rsidRPr="00F9645B">
              <w:t>autorizatorios</w:t>
            </w:r>
            <w:r w:rsidR="00703ADE" w:rsidRPr="00F9645B">
              <w:t xml:space="preserve"> o aprobatorios del silencio positivo a lo que, según la</w:t>
            </w:r>
            <w:r>
              <w:t xml:space="preserve"> </w:t>
            </w:r>
            <w:r w:rsidR="00703ADE" w:rsidRPr="00F9645B">
              <w:t>Ley, es posible autorizar a aprobar; la tercera remite a una modulación de los efectos</w:t>
            </w:r>
            <w:r>
              <w:t xml:space="preserve"> </w:t>
            </w:r>
            <w:r w:rsidR="00703ADE" w:rsidRPr="00F9645B">
              <w:t>del silencio positivo en función de la clase de defectos del proyecto base</w:t>
            </w:r>
            <w:r>
              <w:t>.</w:t>
            </w:r>
          </w:p>
          <w:p w14:paraId="1B18B294" w14:textId="02722A45" w:rsidR="00402745" w:rsidRDefault="00402745" w:rsidP="00953B51">
            <w:pPr>
              <w:cnfStyle w:val="100000000000" w:firstRow="1" w:lastRow="0" w:firstColumn="0" w:lastColumn="0" w:oddVBand="0" w:evenVBand="0" w:oddHBand="0" w:evenHBand="0" w:firstRowFirstColumn="0" w:firstRowLastColumn="0" w:lastRowFirstColumn="0" w:lastRowLastColumn="0"/>
              <w:rPr>
                <w:b w:val="0"/>
              </w:rPr>
            </w:pPr>
          </w:p>
        </w:tc>
      </w:tr>
    </w:tbl>
    <w:p w14:paraId="775C9402" w14:textId="77777777" w:rsidR="003B48C9" w:rsidRDefault="003B48C9" w:rsidP="003B48C9">
      <w:pPr>
        <w:spacing w:after="0" w:line="240" w:lineRule="auto"/>
      </w:pPr>
    </w:p>
    <w:p w14:paraId="2E086D74" w14:textId="77777777" w:rsidR="00F9645B" w:rsidRDefault="00F9645B" w:rsidP="00D61270">
      <w:pPr>
        <w:spacing w:after="0" w:line="240" w:lineRule="auto"/>
        <w:rPr>
          <w:b/>
          <w:sz w:val="24"/>
        </w:rPr>
      </w:pPr>
    </w:p>
    <w:p w14:paraId="35A6FB6D" w14:textId="7BEC29B1" w:rsidR="00D61270" w:rsidRDefault="00D61270" w:rsidP="00D61270">
      <w:pPr>
        <w:spacing w:after="0" w:line="240" w:lineRule="auto"/>
        <w:rPr>
          <w:b/>
          <w:sz w:val="24"/>
        </w:rPr>
      </w:pPr>
      <w:r>
        <w:rPr>
          <w:b/>
          <w:sz w:val="24"/>
        </w:rPr>
        <w:t>Formularios</w:t>
      </w:r>
      <w:r w:rsidRPr="003D1E4D">
        <w:rPr>
          <w:b/>
          <w:sz w:val="24"/>
        </w:rPr>
        <w:t>:</w:t>
      </w:r>
    </w:p>
    <w:p w14:paraId="6208513F" w14:textId="77777777" w:rsidR="00624DE4" w:rsidRDefault="00624DE4" w:rsidP="00D61270">
      <w:pPr>
        <w:spacing w:after="0" w:line="240" w:lineRule="auto"/>
        <w:rPr>
          <w:b/>
          <w:sz w:val="24"/>
        </w:rPr>
      </w:pPr>
    </w:p>
    <w:tbl>
      <w:tblPr>
        <w:tblStyle w:val="Sombreadoclaro-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1"/>
        <w:gridCol w:w="2832"/>
      </w:tblGrid>
      <w:tr w:rsidR="00983988" w14:paraId="7E97470F" w14:textId="77777777" w:rsidTr="00E111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top w:val="none" w:sz="0" w:space="0" w:color="auto"/>
              <w:left w:val="none" w:sz="0" w:space="0" w:color="auto"/>
              <w:bottom w:val="none" w:sz="0" w:space="0" w:color="auto"/>
              <w:right w:val="none" w:sz="0" w:space="0" w:color="auto"/>
            </w:tcBorders>
          </w:tcPr>
          <w:p w14:paraId="7421D71E" w14:textId="50A1FDD4" w:rsidR="00D61270" w:rsidRPr="00D61270" w:rsidRDefault="00983988" w:rsidP="00D61270">
            <w:pPr>
              <w:jc w:val="center"/>
              <w:rPr>
                <w:sz w:val="24"/>
              </w:rPr>
            </w:pPr>
            <w:r>
              <w:rPr>
                <w:sz w:val="24"/>
              </w:rPr>
              <w:t xml:space="preserve">Nombre del formulario </w:t>
            </w:r>
          </w:p>
        </w:tc>
        <w:tc>
          <w:tcPr>
            <w:tcW w:w="2881" w:type="dxa"/>
            <w:tcBorders>
              <w:top w:val="none" w:sz="0" w:space="0" w:color="auto"/>
              <w:left w:val="none" w:sz="0" w:space="0" w:color="auto"/>
              <w:bottom w:val="none" w:sz="0" w:space="0" w:color="auto"/>
              <w:right w:val="none" w:sz="0" w:space="0" w:color="auto"/>
            </w:tcBorders>
          </w:tcPr>
          <w:p w14:paraId="5146960E" w14:textId="6D687AFC" w:rsidR="00D61270" w:rsidRPr="00D61270" w:rsidRDefault="00D61270" w:rsidP="00D61270">
            <w:pPr>
              <w:jc w:val="center"/>
              <w:cnfStyle w:val="100000000000" w:firstRow="1" w:lastRow="0" w:firstColumn="0" w:lastColumn="0" w:oddVBand="0" w:evenVBand="0" w:oddHBand="0" w:evenHBand="0" w:firstRowFirstColumn="0" w:firstRowLastColumn="0" w:lastRowFirstColumn="0" w:lastRowLastColumn="0"/>
              <w:rPr>
                <w:sz w:val="24"/>
              </w:rPr>
            </w:pPr>
            <w:r w:rsidRPr="00D61270">
              <w:rPr>
                <w:sz w:val="24"/>
              </w:rPr>
              <w:t>Formato</w:t>
            </w:r>
            <w:r w:rsidR="00983988">
              <w:rPr>
                <w:sz w:val="24"/>
              </w:rPr>
              <w:t xml:space="preserve"> en el que se encuentra el formulario (editable o no)</w:t>
            </w:r>
          </w:p>
        </w:tc>
        <w:tc>
          <w:tcPr>
            <w:tcW w:w="2882" w:type="dxa"/>
            <w:tcBorders>
              <w:top w:val="none" w:sz="0" w:space="0" w:color="auto"/>
              <w:left w:val="none" w:sz="0" w:space="0" w:color="auto"/>
              <w:bottom w:val="none" w:sz="0" w:space="0" w:color="auto"/>
              <w:right w:val="none" w:sz="0" w:space="0" w:color="auto"/>
            </w:tcBorders>
          </w:tcPr>
          <w:p w14:paraId="1BF7702E" w14:textId="78837829" w:rsidR="00D61270" w:rsidRPr="00D61270" w:rsidRDefault="00983988" w:rsidP="00D61270">
            <w:pPr>
              <w:jc w:val="center"/>
              <w:cnfStyle w:val="100000000000" w:firstRow="1" w:lastRow="0" w:firstColumn="0" w:lastColumn="0" w:oddVBand="0" w:evenVBand="0" w:oddHBand="0" w:evenHBand="0" w:firstRowFirstColumn="0" w:firstRowLastColumn="0" w:lastRowFirstColumn="0" w:lastRowLastColumn="0"/>
              <w:rPr>
                <w:sz w:val="24"/>
              </w:rPr>
            </w:pPr>
            <w:r>
              <w:rPr>
                <w:sz w:val="24"/>
              </w:rPr>
              <w:t>Adjuntar el formulario en el correo de envío</w:t>
            </w:r>
            <w:r w:rsidR="00402745">
              <w:rPr>
                <w:sz w:val="24"/>
              </w:rPr>
              <w:t>*</w:t>
            </w:r>
          </w:p>
        </w:tc>
      </w:tr>
      <w:tr w:rsidR="00983988" w14:paraId="00BB593F" w14:textId="77777777" w:rsidTr="00E111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Borders>
              <w:left w:val="none" w:sz="0" w:space="0" w:color="auto"/>
              <w:right w:val="none" w:sz="0" w:space="0" w:color="auto"/>
            </w:tcBorders>
          </w:tcPr>
          <w:p w14:paraId="0C8E0D0D" w14:textId="1E3B48FA" w:rsidR="00D61270" w:rsidRDefault="00E1116F" w:rsidP="00E1116F">
            <w:pPr>
              <w:jc w:val="center"/>
              <w:rPr>
                <w:b w:val="0"/>
                <w:sz w:val="24"/>
              </w:rPr>
            </w:pPr>
            <w:r>
              <w:rPr>
                <w:b w:val="0"/>
                <w:sz w:val="24"/>
              </w:rPr>
              <w:t>Formulario Único Para Obtención de Licencias para Actividad Económica</w:t>
            </w:r>
          </w:p>
        </w:tc>
        <w:tc>
          <w:tcPr>
            <w:tcW w:w="2881" w:type="dxa"/>
            <w:tcBorders>
              <w:left w:val="none" w:sz="0" w:space="0" w:color="auto"/>
              <w:right w:val="none" w:sz="0" w:space="0" w:color="auto"/>
            </w:tcBorders>
          </w:tcPr>
          <w:p w14:paraId="40977647" w14:textId="6F8DD63A" w:rsidR="00D61270" w:rsidRDefault="00E1116F" w:rsidP="00E1116F">
            <w:pPr>
              <w:jc w:val="center"/>
              <w:cnfStyle w:val="000000100000" w:firstRow="0" w:lastRow="0" w:firstColumn="0" w:lastColumn="0" w:oddVBand="0" w:evenVBand="0" w:oddHBand="1" w:evenHBand="0" w:firstRowFirstColumn="0" w:firstRowLastColumn="0" w:lastRowFirstColumn="0" w:lastRowLastColumn="0"/>
              <w:rPr>
                <w:b/>
                <w:sz w:val="24"/>
              </w:rPr>
            </w:pPr>
            <w:r>
              <w:rPr>
                <w:b/>
                <w:sz w:val="24"/>
              </w:rPr>
              <w:t>Si</w:t>
            </w:r>
          </w:p>
        </w:tc>
        <w:tc>
          <w:tcPr>
            <w:tcW w:w="2882" w:type="dxa"/>
            <w:tcBorders>
              <w:left w:val="none" w:sz="0" w:space="0" w:color="auto"/>
              <w:right w:val="none" w:sz="0" w:space="0" w:color="auto"/>
            </w:tcBorders>
          </w:tcPr>
          <w:p w14:paraId="0DA1515F" w14:textId="2747551F" w:rsidR="00D61270" w:rsidRDefault="00E1116F" w:rsidP="00E1116F">
            <w:pPr>
              <w:jc w:val="center"/>
              <w:cnfStyle w:val="000000100000" w:firstRow="0" w:lastRow="0" w:firstColumn="0" w:lastColumn="0" w:oddVBand="0" w:evenVBand="0" w:oddHBand="1" w:evenHBand="0" w:firstRowFirstColumn="0" w:firstRowLastColumn="0" w:lastRowFirstColumn="0" w:lastRowLastColumn="0"/>
              <w:rPr>
                <w:b/>
                <w:sz w:val="24"/>
              </w:rPr>
            </w:pPr>
            <w:r>
              <w:rPr>
                <w:b/>
                <w:sz w:val="24"/>
              </w:rPr>
              <w:t>Anexo1</w:t>
            </w:r>
          </w:p>
        </w:tc>
      </w:tr>
    </w:tbl>
    <w:p w14:paraId="2E5B6E0D" w14:textId="2FBE639D" w:rsidR="00D61270" w:rsidRDefault="00D61270" w:rsidP="00D61270">
      <w:pPr>
        <w:spacing w:after="0" w:line="240" w:lineRule="auto"/>
        <w:rPr>
          <w:b/>
          <w:sz w:val="24"/>
        </w:rPr>
      </w:pPr>
    </w:p>
    <w:p w14:paraId="3600424C" w14:textId="66A5AAF6" w:rsidR="00402745" w:rsidRDefault="00402745" w:rsidP="00402745">
      <w:pPr>
        <w:spacing w:after="0" w:line="240" w:lineRule="auto"/>
        <w:ind w:left="360"/>
        <w:rPr>
          <w:sz w:val="24"/>
        </w:rPr>
      </w:pPr>
      <w:r>
        <w:rPr>
          <w:sz w:val="24"/>
        </w:rPr>
        <w:t>*</w:t>
      </w:r>
      <w:r w:rsidRPr="00402745">
        <w:rPr>
          <w:sz w:val="24"/>
        </w:rPr>
        <w:t>Adjuntar el formulario en el correo de envío</w:t>
      </w:r>
    </w:p>
    <w:p w14:paraId="7C9C991F" w14:textId="77777777" w:rsidR="00402745" w:rsidRPr="00402745" w:rsidRDefault="00402745" w:rsidP="00402745">
      <w:pPr>
        <w:spacing w:after="0" w:line="240" w:lineRule="auto"/>
        <w:ind w:left="360"/>
        <w:rPr>
          <w:b/>
          <w:sz w:val="24"/>
        </w:rPr>
      </w:pPr>
    </w:p>
    <w:p w14:paraId="0499A9FE" w14:textId="77777777" w:rsidR="003B48C9" w:rsidRPr="00897CBF" w:rsidRDefault="00897CBF" w:rsidP="00BA6ED4">
      <w:pPr>
        <w:spacing w:after="0" w:line="240" w:lineRule="auto"/>
        <w:rPr>
          <w:b/>
          <w:sz w:val="24"/>
        </w:rPr>
      </w:pPr>
      <w:r w:rsidRPr="00897CBF">
        <w:rPr>
          <w:b/>
          <w:sz w:val="24"/>
        </w:rPr>
        <w:t>Contactos:</w:t>
      </w:r>
    </w:p>
    <w:p w14:paraId="161B15E8" w14:textId="77777777" w:rsidR="00897CBF" w:rsidRDefault="00897CBF" w:rsidP="00BA6ED4">
      <w:pPr>
        <w:spacing w:after="0" w:line="240" w:lineRule="auto"/>
        <w:rPr>
          <w:b/>
        </w:rPr>
      </w:pPr>
    </w:p>
    <w:p w14:paraId="28242FF3" w14:textId="645C4E40" w:rsidR="00897CBF" w:rsidRDefault="00897CBF" w:rsidP="00BA6ED4">
      <w:pPr>
        <w:spacing w:after="0" w:line="240" w:lineRule="auto"/>
      </w:pPr>
      <w:r w:rsidRPr="00897CBF">
        <w:t>Personas de contacto</w:t>
      </w:r>
      <w:r w:rsidR="00983988">
        <w:t xml:space="preserve"> del trámite (Indique una línea por cada una de las personas que atiende el trámite). </w:t>
      </w:r>
    </w:p>
    <w:tbl>
      <w:tblPr>
        <w:tblStyle w:val="Sombreadoclaro-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68"/>
        <w:gridCol w:w="937"/>
        <w:gridCol w:w="2397"/>
        <w:gridCol w:w="961"/>
        <w:gridCol w:w="961"/>
        <w:gridCol w:w="604"/>
        <w:gridCol w:w="816"/>
      </w:tblGrid>
      <w:tr w:rsidR="00CA20A4" w:rsidRPr="002C5486" w14:paraId="24835095" w14:textId="77777777" w:rsidTr="00BA6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bottom w:val="single" w:sz="4" w:space="0" w:color="auto"/>
            </w:tcBorders>
          </w:tcPr>
          <w:p w14:paraId="0F504420" w14:textId="77777777" w:rsidR="00897CBF" w:rsidRPr="002C5486" w:rsidRDefault="00897CBF" w:rsidP="00897CBF">
            <w:pPr>
              <w:jc w:val="center"/>
              <w:rPr>
                <w:sz w:val="16"/>
                <w:szCs w:val="16"/>
              </w:rPr>
            </w:pPr>
            <w:r w:rsidRPr="002C5486">
              <w:rPr>
                <w:sz w:val="16"/>
                <w:szCs w:val="16"/>
              </w:rPr>
              <w:t>Nombre</w:t>
            </w:r>
          </w:p>
        </w:tc>
        <w:tc>
          <w:tcPr>
            <w:tcW w:w="968" w:type="dxa"/>
            <w:tcBorders>
              <w:bottom w:val="single" w:sz="4" w:space="0" w:color="auto"/>
            </w:tcBorders>
          </w:tcPr>
          <w:p w14:paraId="15523C5B" w14:textId="77777777" w:rsidR="00897CBF" w:rsidRPr="002C5486" w:rsidRDefault="00897CBF" w:rsidP="00897CBF">
            <w:pPr>
              <w:jc w:val="center"/>
              <w:cnfStyle w:val="100000000000" w:firstRow="1" w:lastRow="0" w:firstColumn="0" w:lastColumn="0" w:oddVBand="0" w:evenVBand="0" w:oddHBand="0" w:evenHBand="0" w:firstRowFirstColumn="0" w:firstRowLastColumn="0" w:lastRowFirstColumn="0" w:lastRowLastColumn="0"/>
              <w:rPr>
                <w:sz w:val="16"/>
                <w:szCs w:val="16"/>
              </w:rPr>
            </w:pPr>
            <w:r w:rsidRPr="002C5486">
              <w:rPr>
                <w:sz w:val="16"/>
                <w:szCs w:val="16"/>
              </w:rPr>
              <w:t>Apellido 1</w:t>
            </w:r>
          </w:p>
        </w:tc>
        <w:tc>
          <w:tcPr>
            <w:tcW w:w="939" w:type="dxa"/>
            <w:tcBorders>
              <w:bottom w:val="single" w:sz="4" w:space="0" w:color="auto"/>
            </w:tcBorders>
          </w:tcPr>
          <w:p w14:paraId="0EE23E26" w14:textId="77777777" w:rsidR="00897CBF" w:rsidRPr="002C5486" w:rsidRDefault="00897CBF" w:rsidP="00897CBF">
            <w:pPr>
              <w:jc w:val="center"/>
              <w:cnfStyle w:val="100000000000" w:firstRow="1" w:lastRow="0" w:firstColumn="0" w:lastColumn="0" w:oddVBand="0" w:evenVBand="0" w:oddHBand="0" w:evenHBand="0" w:firstRowFirstColumn="0" w:firstRowLastColumn="0" w:lastRowFirstColumn="0" w:lastRowLastColumn="0"/>
              <w:rPr>
                <w:sz w:val="16"/>
                <w:szCs w:val="16"/>
              </w:rPr>
            </w:pPr>
            <w:r w:rsidRPr="002C5486">
              <w:rPr>
                <w:sz w:val="16"/>
                <w:szCs w:val="16"/>
              </w:rPr>
              <w:t>Apellido 2</w:t>
            </w:r>
          </w:p>
        </w:tc>
        <w:tc>
          <w:tcPr>
            <w:tcW w:w="2397" w:type="dxa"/>
            <w:tcBorders>
              <w:bottom w:val="single" w:sz="4" w:space="0" w:color="auto"/>
            </w:tcBorders>
          </w:tcPr>
          <w:p w14:paraId="1876F3CA" w14:textId="77777777" w:rsidR="00897CBF" w:rsidRPr="002C5486" w:rsidRDefault="00897CBF" w:rsidP="00897CBF">
            <w:pPr>
              <w:jc w:val="center"/>
              <w:cnfStyle w:val="100000000000" w:firstRow="1" w:lastRow="0" w:firstColumn="0" w:lastColumn="0" w:oddVBand="0" w:evenVBand="0" w:oddHBand="0" w:evenHBand="0" w:firstRowFirstColumn="0" w:firstRowLastColumn="0" w:lastRowFirstColumn="0" w:lastRowLastColumn="0"/>
              <w:rPr>
                <w:sz w:val="16"/>
                <w:szCs w:val="16"/>
              </w:rPr>
            </w:pPr>
            <w:r w:rsidRPr="002C5486">
              <w:rPr>
                <w:sz w:val="16"/>
                <w:szCs w:val="16"/>
              </w:rPr>
              <w:t>Email</w:t>
            </w:r>
          </w:p>
        </w:tc>
        <w:tc>
          <w:tcPr>
            <w:tcW w:w="963" w:type="dxa"/>
            <w:tcBorders>
              <w:bottom w:val="single" w:sz="4" w:space="0" w:color="auto"/>
            </w:tcBorders>
          </w:tcPr>
          <w:p w14:paraId="26733C27" w14:textId="77777777" w:rsidR="00897CBF" w:rsidRPr="002C5486" w:rsidRDefault="00897CBF" w:rsidP="00897CBF">
            <w:pPr>
              <w:jc w:val="center"/>
              <w:cnfStyle w:val="100000000000" w:firstRow="1" w:lastRow="0" w:firstColumn="0" w:lastColumn="0" w:oddVBand="0" w:evenVBand="0" w:oddHBand="0" w:evenHBand="0" w:firstRowFirstColumn="0" w:firstRowLastColumn="0" w:lastRowFirstColumn="0" w:lastRowLastColumn="0"/>
              <w:rPr>
                <w:sz w:val="16"/>
                <w:szCs w:val="16"/>
              </w:rPr>
            </w:pPr>
            <w:r w:rsidRPr="002C5486">
              <w:rPr>
                <w:sz w:val="16"/>
                <w:szCs w:val="16"/>
              </w:rPr>
              <w:t>Teléfono 1</w:t>
            </w:r>
          </w:p>
        </w:tc>
        <w:tc>
          <w:tcPr>
            <w:tcW w:w="963" w:type="dxa"/>
            <w:tcBorders>
              <w:bottom w:val="single" w:sz="4" w:space="0" w:color="auto"/>
            </w:tcBorders>
          </w:tcPr>
          <w:p w14:paraId="2DD762FF" w14:textId="77777777" w:rsidR="00897CBF" w:rsidRPr="002C5486" w:rsidRDefault="00897CBF" w:rsidP="00897CBF">
            <w:pPr>
              <w:jc w:val="center"/>
              <w:cnfStyle w:val="100000000000" w:firstRow="1" w:lastRow="0" w:firstColumn="0" w:lastColumn="0" w:oddVBand="0" w:evenVBand="0" w:oddHBand="0" w:evenHBand="0" w:firstRowFirstColumn="0" w:firstRowLastColumn="0" w:lastRowFirstColumn="0" w:lastRowLastColumn="0"/>
              <w:rPr>
                <w:sz w:val="16"/>
                <w:szCs w:val="16"/>
              </w:rPr>
            </w:pPr>
            <w:r w:rsidRPr="002C5486">
              <w:rPr>
                <w:sz w:val="16"/>
                <w:szCs w:val="16"/>
              </w:rPr>
              <w:t>Teléfono 2</w:t>
            </w:r>
          </w:p>
        </w:tc>
        <w:tc>
          <w:tcPr>
            <w:tcW w:w="606" w:type="dxa"/>
            <w:tcBorders>
              <w:bottom w:val="single" w:sz="4" w:space="0" w:color="auto"/>
            </w:tcBorders>
          </w:tcPr>
          <w:p w14:paraId="3AFDA305" w14:textId="77777777" w:rsidR="00897CBF" w:rsidRPr="002C5486" w:rsidRDefault="00897CBF" w:rsidP="00897CBF">
            <w:pPr>
              <w:jc w:val="center"/>
              <w:cnfStyle w:val="100000000000" w:firstRow="1" w:lastRow="0" w:firstColumn="0" w:lastColumn="0" w:oddVBand="0" w:evenVBand="0" w:oddHBand="0" w:evenHBand="0" w:firstRowFirstColumn="0" w:firstRowLastColumn="0" w:lastRowFirstColumn="0" w:lastRowLastColumn="0"/>
              <w:rPr>
                <w:sz w:val="16"/>
                <w:szCs w:val="16"/>
              </w:rPr>
            </w:pPr>
            <w:r w:rsidRPr="002C5486">
              <w:rPr>
                <w:sz w:val="16"/>
                <w:szCs w:val="16"/>
              </w:rPr>
              <w:t>Fax</w:t>
            </w:r>
          </w:p>
        </w:tc>
        <w:tc>
          <w:tcPr>
            <w:tcW w:w="818" w:type="dxa"/>
            <w:tcBorders>
              <w:bottom w:val="single" w:sz="4" w:space="0" w:color="auto"/>
            </w:tcBorders>
          </w:tcPr>
          <w:p w14:paraId="2F63D8DD" w14:textId="77777777" w:rsidR="00897CBF" w:rsidRPr="002C5486" w:rsidRDefault="00897CBF" w:rsidP="00897CBF">
            <w:pPr>
              <w:jc w:val="center"/>
              <w:cnfStyle w:val="100000000000" w:firstRow="1" w:lastRow="0" w:firstColumn="0" w:lastColumn="0" w:oddVBand="0" w:evenVBand="0" w:oddHBand="0" w:evenHBand="0" w:firstRowFirstColumn="0" w:firstRowLastColumn="0" w:lastRowFirstColumn="0" w:lastRowLastColumn="0"/>
              <w:rPr>
                <w:sz w:val="16"/>
                <w:szCs w:val="16"/>
              </w:rPr>
            </w:pPr>
            <w:r w:rsidRPr="002C5486">
              <w:rPr>
                <w:sz w:val="16"/>
                <w:szCs w:val="16"/>
              </w:rPr>
              <w:t>Oficina</w:t>
            </w:r>
          </w:p>
        </w:tc>
      </w:tr>
      <w:tr w:rsidR="00BA6841" w:rsidRPr="002C5486" w14:paraId="13708915" w14:textId="77777777" w:rsidTr="00BA6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728F87D7" w14:textId="52C4C84C" w:rsidR="00402745" w:rsidRPr="00CA20A4" w:rsidRDefault="00CA20A4" w:rsidP="00CA20A4">
            <w:pPr>
              <w:rPr>
                <w:sz w:val="16"/>
                <w:szCs w:val="16"/>
              </w:rPr>
            </w:pPr>
            <w:r>
              <w:rPr>
                <w:sz w:val="16"/>
                <w:szCs w:val="16"/>
              </w:rPr>
              <w:t>1.</w:t>
            </w:r>
            <w:r w:rsidR="002C5486" w:rsidRPr="00CA20A4">
              <w:rPr>
                <w:sz w:val="16"/>
                <w:szCs w:val="16"/>
              </w:rPr>
              <w:t xml:space="preserve">José </w:t>
            </w:r>
          </w:p>
        </w:tc>
        <w:tc>
          <w:tcPr>
            <w:tcW w:w="968" w:type="dxa"/>
            <w:tcBorders>
              <w:top w:val="single" w:sz="4" w:space="0" w:color="auto"/>
              <w:left w:val="single" w:sz="4" w:space="0" w:color="auto"/>
              <w:bottom w:val="single" w:sz="4" w:space="0" w:color="auto"/>
              <w:right w:val="single" w:sz="4" w:space="0" w:color="auto"/>
            </w:tcBorders>
          </w:tcPr>
          <w:p w14:paraId="075B2770" w14:textId="3D6A7F4C" w:rsidR="00402745" w:rsidRPr="002C5486" w:rsidRDefault="002C5486" w:rsidP="00BA6ED4">
            <w:pPr>
              <w:cnfStyle w:val="000000100000" w:firstRow="0" w:lastRow="0" w:firstColumn="0" w:lastColumn="0" w:oddVBand="0" w:evenVBand="0" w:oddHBand="1" w:evenHBand="0" w:firstRowFirstColumn="0" w:firstRowLastColumn="0" w:lastRowFirstColumn="0" w:lastRowLastColumn="0"/>
              <w:rPr>
                <w:sz w:val="16"/>
                <w:szCs w:val="16"/>
              </w:rPr>
            </w:pPr>
            <w:r w:rsidRPr="002C5486">
              <w:rPr>
                <w:sz w:val="16"/>
                <w:szCs w:val="16"/>
              </w:rPr>
              <w:t>Barrantes</w:t>
            </w:r>
          </w:p>
        </w:tc>
        <w:tc>
          <w:tcPr>
            <w:tcW w:w="939" w:type="dxa"/>
            <w:tcBorders>
              <w:top w:val="single" w:sz="4" w:space="0" w:color="auto"/>
              <w:left w:val="single" w:sz="4" w:space="0" w:color="auto"/>
              <w:bottom w:val="single" w:sz="4" w:space="0" w:color="auto"/>
              <w:right w:val="single" w:sz="4" w:space="0" w:color="auto"/>
            </w:tcBorders>
          </w:tcPr>
          <w:p w14:paraId="4F04AF8E" w14:textId="0CF65714" w:rsidR="00402745" w:rsidRPr="002C5486" w:rsidRDefault="002C5486" w:rsidP="00BA6ED4">
            <w:pPr>
              <w:cnfStyle w:val="000000100000" w:firstRow="0" w:lastRow="0" w:firstColumn="0" w:lastColumn="0" w:oddVBand="0" w:evenVBand="0" w:oddHBand="1" w:evenHBand="0" w:firstRowFirstColumn="0" w:firstRowLastColumn="0" w:lastRowFirstColumn="0" w:lastRowLastColumn="0"/>
              <w:rPr>
                <w:sz w:val="16"/>
                <w:szCs w:val="16"/>
              </w:rPr>
            </w:pPr>
            <w:r w:rsidRPr="002C5486">
              <w:rPr>
                <w:sz w:val="16"/>
                <w:szCs w:val="16"/>
              </w:rPr>
              <w:t xml:space="preserve">Salazar </w:t>
            </w:r>
          </w:p>
        </w:tc>
        <w:tc>
          <w:tcPr>
            <w:tcW w:w="2397" w:type="dxa"/>
            <w:tcBorders>
              <w:top w:val="single" w:sz="4" w:space="0" w:color="auto"/>
              <w:left w:val="single" w:sz="4" w:space="0" w:color="auto"/>
              <w:bottom w:val="single" w:sz="4" w:space="0" w:color="auto"/>
              <w:right w:val="single" w:sz="4" w:space="0" w:color="auto"/>
            </w:tcBorders>
          </w:tcPr>
          <w:p w14:paraId="01CFB973" w14:textId="4B957C7F" w:rsidR="00402745" w:rsidRPr="002C5486" w:rsidRDefault="002C5486" w:rsidP="00BA6ED4">
            <w:pPr>
              <w:cnfStyle w:val="000000100000" w:firstRow="0" w:lastRow="0" w:firstColumn="0" w:lastColumn="0" w:oddVBand="0" w:evenVBand="0" w:oddHBand="1" w:evenHBand="0" w:firstRowFirstColumn="0" w:firstRowLastColumn="0" w:lastRowFirstColumn="0" w:lastRowLastColumn="0"/>
              <w:rPr>
                <w:sz w:val="16"/>
                <w:szCs w:val="16"/>
              </w:rPr>
            </w:pPr>
            <w:r w:rsidRPr="002C5486">
              <w:rPr>
                <w:sz w:val="16"/>
                <w:szCs w:val="16"/>
              </w:rPr>
              <w:t>jbarrantes@de</w:t>
            </w:r>
            <w:r w:rsidR="00CA20A4">
              <w:rPr>
                <w:sz w:val="16"/>
                <w:szCs w:val="16"/>
              </w:rPr>
              <w:t>sam</w:t>
            </w:r>
            <w:r w:rsidRPr="002C5486">
              <w:rPr>
                <w:sz w:val="16"/>
                <w:szCs w:val="16"/>
              </w:rPr>
              <w:t>parados.go.cr</w:t>
            </w:r>
          </w:p>
        </w:tc>
        <w:tc>
          <w:tcPr>
            <w:tcW w:w="963" w:type="dxa"/>
            <w:tcBorders>
              <w:top w:val="single" w:sz="4" w:space="0" w:color="auto"/>
              <w:left w:val="single" w:sz="4" w:space="0" w:color="auto"/>
              <w:bottom w:val="single" w:sz="4" w:space="0" w:color="auto"/>
              <w:right w:val="single" w:sz="4" w:space="0" w:color="auto"/>
            </w:tcBorders>
          </w:tcPr>
          <w:p w14:paraId="190A229B" w14:textId="25F45DE0" w:rsidR="00402745" w:rsidRPr="002C5486" w:rsidRDefault="002C5486" w:rsidP="00BA6ED4">
            <w:pPr>
              <w:cnfStyle w:val="000000100000" w:firstRow="0" w:lastRow="0" w:firstColumn="0" w:lastColumn="0" w:oddVBand="0" w:evenVBand="0" w:oddHBand="1" w:evenHBand="0" w:firstRowFirstColumn="0" w:firstRowLastColumn="0" w:lastRowFirstColumn="0" w:lastRowLastColumn="0"/>
              <w:rPr>
                <w:sz w:val="16"/>
                <w:szCs w:val="16"/>
              </w:rPr>
            </w:pPr>
            <w:r w:rsidRPr="002C5486">
              <w:rPr>
                <w:sz w:val="16"/>
                <w:szCs w:val="16"/>
              </w:rPr>
              <w:t>22-17-3565</w:t>
            </w:r>
          </w:p>
        </w:tc>
        <w:tc>
          <w:tcPr>
            <w:tcW w:w="963" w:type="dxa"/>
            <w:tcBorders>
              <w:top w:val="single" w:sz="4" w:space="0" w:color="auto"/>
              <w:left w:val="single" w:sz="4" w:space="0" w:color="auto"/>
              <w:bottom w:val="single" w:sz="4" w:space="0" w:color="auto"/>
              <w:right w:val="single" w:sz="4" w:space="0" w:color="auto"/>
            </w:tcBorders>
          </w:tcPr>
          <w:p w14:paraId="34DE6622" w14:textId="035BD237" w:rsidR="00402745" w:rsidRPr="002C5486" w:rsidRDefault="002C5486" w:rsidP="00BA6ED4">
            <w:pPr>
              <w:cnfStyle w:val="000000100000" w:firstRow="0" w:lastRow="0" w:firstColumn="0" w:lastColumn="0" w:oddVBand="0" w:evenVBand="0" w:oddHBand="1" w:evenHBand="0" w:firstRowFirstColumn="0" w:firstRowLastColumn="0" w:lastRowFirstColumn="0" w:lastRowLastColumn="0"/>
              <w:rPr>
                <w:sz w:val="16"/>
                <w:szCs w:val="16"/>
              </w:rPr>
            </w:pPr>
            <w:r w:rsidRPr="002C5486">
              <w:rPr>
                <w:sz w:val="16"/>
                <w:szCs w:val="16"/>
              </w:rPr>
              <w:t>22-173563</w:t>
            </w:r>
          </w:p>
        </w:tc>
        <w:tc>
          <w:tcPr>
            <w:tcW w:w="606" w:type="dxa"/>
            <w:tcBorders>
              <w:top w:val="single" w:sz="4" w:space="0" w:color="auto"/>
              <w:left w:val="single" w:sz="4" w:space="0" w:color="auto"/>
              <w:bottom w:val="single" w:sz="4" w:space="0" w:color="auto"/>
              <w:right w:val="single" w:sz="4" w:space="0" w:color="auto"/>
            </w:tcBorders>
          </w:tcPr>
          <w:p w14:paraId="5300FE51" w14:textId="77777777" w:rsidR="00402745" w:rsidRPr="002C5486" w:rsidRDefault="00402745" w:rsidP="00BA6ED4">
            <w:pPr>
              <w:cnfStyle w:val="000000100000" w:firstRow="0" w:lastRow="0" w:firstColumn="0" w:lastColumn="0" w:oddVBand="0" w:evenVBand="0" w:oddHBand="1" w:evenHBand="0" w:firstRowFirstColumn="0" w:firstRowLastColumn="0" w:lastRowFirstColumn="0" w:lastRowLastColumn="0"/>
              <w:rPr>
                <w:sz w:val="16"/>
                <w:szCs w:val="16"/>
              </w:rPr>
            </w:pPr>
          </w:p>
        </w:tc>
        <w:tc>
          <w:tcPr>
            <w:tcW w:w="818" w:type="dxa"/>
            <w:tcBorders>
              <w:top w:val="single" w:sz="4" w:space="0" w:color="auto"/>
              <w:left w:val="single" w:sz="4" w:space="0" w:color="auto"/>
              <w:bottom w:val="single" w:sz="4" w:space="0" w:color="auto"/>
              <w:right w:val="single" w:sz="4" w:space="0" w:color="auto"/>
            </w:tcBorders>
          </w:tcPr>
          <w:p w14:paraId="68294CB4" w14:textId="77777777" w:rsidR="00402745" w:rsidRPr="002C5486" w:rsidRDefault="00402745" w:rsidP="00BA6ED4">
            <w:pPr>
              <w:cnfStyle w:val="000000100000" w:firstRow="0" w:lastRow="0" w:firstColumn="0" w:lastColumn="0" w:oddVBand="0" w:evenVBand="0" w:oddHBand="1" w:evenHBand="0" w:firstRowFirstColumn="0" w:firstRowLastColumn="0" w:lastRowFirstColumn="0" w:lastRowLastColumn="0"/>
              <w:rPr>
                <w:sz w:val="16"/>
                <w:szCs w:val="16"/>
              </w:rPr>
            </w:pPr>
          </w:p>
        </w:tc>
      </w:tr>
      <w:tr w:rsidR="00CA20A4" w:rsidRPr="002C5486" w14:paraId="552A3EAC" w14:textId="77777777" w:rsidTr="00BA6841">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180F3C81" w14:textId="2796ABE0" w:rsidR="00CA20A4" w:rsidRPr="002C5486" w:rsidRDefault="00CA20A4" w:rsidP="00CA20A4">
            <w:pPr>
              <w:rPr>
                <w:sz w:val="16"/>
                <w:szCs w:val="16"/>
              </w:rPr>
            </w:pPr>
            <w:r w:rsidRPr="002C5486">
              <w:rPr>
                <w:sz w:val="16"/>
                <w:szCs w:val="16"/>
              </w:rPr>
              <w:t>2.</w:t>
            </w:r>
            <w:r>
              <w:rPr>
                <w:sz w:val="16"/>
                <w:szCs w:val="16"/>
              </w:rPr>
              <w:t xml:space="preserve">Norma </w:t>
            </w:r>
          </w:p>
        </w:tc>
        <w:tc>
          <w:tcPr>
            <w:tcW w:w="968" w:type="dxa"/>
            <w:tcBorders>
              <w:top w:val="single" w:sz="4" w:space="0" w:color="auto"/>
              <w:left w:val="single" w:sz="4" w:space="0" w:color="auto"/>
              <w:bottom w:val="single" w:sz="4" w:space="0" w:color="auto"/>
              <w:right w:val="single" w:sz="4" w:space="0" w:color="auto"/>
            </w:tcBorders>
          </w:tcPr>
          <w:p w14:paraId="1B90DE28" w14:textId="0C33AAFF" w:rsidR="00CA20A4" w:rsidRPr="002C5486" w:rsidRDefault="00CA20A4" w:rsidP="00CA20A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Fonseca </w:t>
            </w:r>
          </w:p>
        </w:tc>
        <w:tc>
          <w:tcPr>
            <w:tcW w:w="939" w:type="dxa"/>
            <w:tcBorders>
              <w:top w:val="single" w:sz="4" w:space="0" w:color="auto"/>
              <w:left w:val="single" w:sz="4" w:space="0" w:color="auto"/>
              <w:bottom w:val="single" w:sz="4" w:space="0" w:color="auto"/>
              <w:right w:val="single" w:sz="4" w:space="0" w:color="auto"/>
            </w:tcBorders>
          </w:tcPr>
          <w:p w14:paraId="1FA76E57" w14:textId="6F6E54FD" w:rsidR="00CA20A4" w:rsidRPr="002C5486" w:rsidRDefault="00CA20A4" w:rsidP="00CA20A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Cascante</w:t>
            </w:r>
          </w:p>
        </w:tc>
        <w:tc>
          <w:tcPr>
            <w:tcW w:w="2397" w:type="dxa"/>
            <w:tcBorders>
              <w:top w:val="single" w:sz="4" w:space="0" w:color="auto"/>
              <w:left w:val="single" w:sz="4" w:space="0" w:color="auto"/>
              <w:bottom w:val="single" w:sz="4" w:space="0" w:color="auto"/>
              <w:right w:val="single" w:sz="4" w:space="0" w:color="auto"/>
            </w:tcBorders>
          </w:tcPr>
          <w:p w14:paraId="7540AFDB" w14:textId="76E2FC6B" w:rsidR="00CA20A4" w:rsidRPr="002C5486" w:rsidRDefault="00CA20A4" w:rsidP="00CA20A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nfonseca@desamprados.go.cr</w:t>
            </w:r>
          </w:p>
        </w:tc>
        <w:tc>
          <w:tcPr>
            <w:tcW w:w="963" w:type="dxa"/>
            <w:tcBorders>
              <w:top w:val="single" w:sz="4" w:space="0" w:color="auto"/>
              <w:left w:val="single" w:sz="4" w:space="0" w:color="auto"/>
              <w:bottom w:val="single" w:sz="4" w:space="0" w:color="auto"/>
              <w:right w:val="single" w:sz="4" w:space="0" w:color="auto"/>
            </w:tcBorders>
          </w:tcPr>
          <w:p w14:paraId="4DA763DC" w14:textId="77A73E96" w:rsidR="00CA20A4" w:rsidRPr="002C5486" w:rsidRDefault="00CA20A4" w:rsidP="00CA20A4">
            <w:pPr>
              <w:cnfStyle w:val="000000000000" w:firstRow="0" w:lastRow="0" w:firstColumn="0" w:lastColumn="0" w:oddVBand="0" w:evenVBand="0" w:oddHBand="0" w:evenHBand="0" w:firstRowFirstColumn="0" w:firstRowLastColumn="0" w:lastRowFirstColumn="0" w:lastRowLastColumn="0"/>
              <w:rPr>
                <w:sz w:val="16"/>
                <w:szCs w:val="16"/>
              </w:rPr>
            </w:pPr>
            <w:r w:rsidRPr="002C5486">
              <w:rPr>
                <w:sz w:val="16"/>
                <w:szCs w:val="16"/>
              </w:rPr>
              <w:t>22-17-3565</w:t>
            </w:r>
          </w:p>
        </w:tc>
        <w:tc>
          <w:tcPr>
            <w:tcW w:w="963" w:type="dxa"/>
            <w:tcBorders>
              <w:top w:val="single" w:sz="4" w:space="0" w:color="auto"/>
              <w:left w:val="single" w:sz="4" w:space="0" w:color="auto"/>
              <w:bottom w:val="single" w:sz="4" w:space="0" w:color="auto"/>
              <w:right w:val="single" w:sz="4" w:space="0" w:color="auto"/>
            </w:tcBorders>
          </w:tcPr>
          <w:p w14:paraId="29AEE024" w14:textId="6618FAA0" w:rsidR="00CA20A4" w:rsidRPr="002C5486" w:rsidRDefault="00CA20A4" w:rsidP="00CA20A4">
            <w:pPr>
              <w:cnfStyle w:val="000000000000" w:firstRow="0" w:lastRow="0" w:firstColumn="0" w:lastColumn="0" w:oddVBand="0" w:evenVBand="0" w:oddHBand="0" w:evenHBand="0" w:firstRowFirstColumn="0" w:firstRowLastColumn="0" w:lastRowFirstColumn="0" w:lastRowLastColumn="0"/>
              <w:rPr>
                <w:sz w:val="16"/>
                <w:szCs w:val="16"/>
              </w:rPr>
            </w:pPr>
            <w:r w:rsidRPr="002C5486">
              <w:rPr>
                <w:sz w:val="16"/>
                <w:szCs w:val="16"/>
              </w:rPr>
              <w:t>22-173563</w:t>
            </w:r>
          </w:p>
        </w:tc>
        <w:tc>
          <w:tcPr>
            <w:tcW w:w="606" w:type="dxa"/>
            <w:tcBorders>
              <w:top w:val="single" w:sz="4" w:space="0" w:color="auto"/>
              <w:left w:val="single" w:sz="4" w:space="0" w:color="auto"/>
              <w:bottom w:val="single" w:sz="4" w:space="0" w:color="auto"/>
              <w:right w:val="single" w:sz="4" w:space="0" w:color="auto"/>
            </w:tcBorders>
          </w:tcPr>
          <w:p w14:paraId="34D98A2A" w14:textId="77777777" w:rsidR="00CA20A4" w:rsidRPr="002C5486" w:rsidRDefault="00CA20A4" w:rsidP="00CA20A4">
            <w:pPr>
              <w:cnfStyle w:val="000000000000" w:firstRow="0" w:lastRow="0" w:firstColumn="0" w:lastColumn="0" w:oddVBand="0" w:evenVBand="0" w:oddHBand="0" w:evenHBand="0" w:firstRowFirstColumn="0" w:firstRowLastColumn="0" w:lastRowFirstColumn="0" w:lastRowLastColumn="0"/>
              <w:rPr>
                <w:sz w:val="16"/>
                <w:szCs w:val="16"/>
              </w:rPr>
            </w:pPr>
          </w:p>
        </w:tc>
        <w:tc>
          <w:tcPr>
            <w:tcW w:w="818" w:type="dxa"/>
            <w:tcBorders>
              <w:top w:val="single" w:sz="4" w:space="0" w:color="auto"/>
              <w:left w:val="single" w:sz="4" w:space="0" w:color="auto"/>
              <w:bottom w:val="single" w:sz="4" w:space="0" w:color="auto"/>
              <w:right w:val="single" w:sz="4" w:space="0" w:color="auto"/>
            </w:tcBorders>
          </w:tcPr>
          <w:p w14:paraId="189632DE" w14:textId="77777777" w:rsidR="00CA20A4" w:rsidRPr="002C5486" w:rsidRDefault="00CA20A4" w:rsidP="00CA20A4">
            <w:pPr>
              <w:cnfStyle w:val="000000000000" w:firstRow="0" w:lastRow="0" w:firstColumn="0" w:lastColumn="0" w:oddVBand="0" w:evenVBand="0" w:oddHBand="0" w:evenHBand="0" w:firstRowFirstColumn="0" w:firstRowLastColumn="0" w:lastRowFirstColumn="0" w:lastRowLastColumn="0"/>
              <w:rPr>
                <w:sz w:val="16"/>
                <w:szCs w:val="16"/>
              </w:rPr>
            </w:pPr>
          </w:p>
        </w:tc>
      </w:tr>
      <w:tr w:rsidR="00CA20A4" w:rsidRPr="002C5486" w14:paraId="5B0D1D5B" w14:textId="77777777" w:rsidTr="00BA6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5CB723BE" w14:textId="0267F38D" w:rsidR="00CA20A4" w:rsidRPr="002C5486" w:rsidRDefault="00CA20A4" w:rsidP="00CA20A4">
            <w:pPr>
              <w:rPr>
                <w:sz w:val="16"/>
                <w:szCs w:val="16"/>
              </w:rPr>
            </w:pPr>
            <w:r w:rsidRPr="002C5486">
              <w:rPr>
                <w:sz w:val="16"/>
                <w:szCs w:val="16"/>
              </w:rPr>
              <w:t>3.</w:t>
            </w:r>
            <w:r>
              <w:rPr>
                <w:sz w:val="16"/>
                <w:szCs w:val="16"/>
              </w:rPr>
              <w:t>Johel</w:t>
            </w:r>
          </w:p>
        </w:tc>
        <w:tc>
          <w:tcPr>
            <w:tcW w:w="968" w:type="dxa"/>
            <w:tcBorders>
              <w:top w:val="single" w:sz="4" w:space="0" w:color="auto"/>
              <w:left w:val="single" w:sz="4" w:space="0" w:color="auto"/>
              <w:bottom w:val="single" w:sz="4" w:space="0" w:color="auto"/>
              <w:right w:val="single" w:sz="4" w:space="0" w:color="auto"/>
            </w:tcBorders>
          </w:tcPr>
          <w:p w14:paraId="78E31207" w14:textId="1FC9A24B" w:rsidR="00CA20A4" w:rsidRPr="002C5486" w:rsidRDefault="00CA20A4" w:rsidP="00CA20A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Orozco</w:t>
            </w:r>
          </w:p>
        </w:tc>
        <w:tc>
          <w:tcPr>
            <w:tcW w:w="939" w:type="dxa"/>
            <w:tcBorders>
              <w:top w:val="single" w:sz="4" w:space="0" w:color="auto"/>
              <w:left w:val="single" w:sz="4" w:space="0" w:color="auto"/>
              <w:bottom w:val="single" w:sz="4" w:space="0" w:color="auto"/>
              <w:right w:val="single" w:sz="4" w:space="0" w:color="auto"/>
            </w:tcBorders>
          </w:tcPr>
          <w:p w14:paraId="3A3786DC" w14:textId="659BE9FB" w:rsidR="00CA20A4" w:rsidRPr="002C5486" w:rsidRDefault="00441360" w:rsidP="00CA20A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Obando</w:t>
            </w:r>
          </w:p>
        </w:tc>
        <w:tc>
          <w:tcPr>
            <w:tcW w:w="2397" w:type="dxa"/>
            <w:tcBorders>
              <w:top w:val="single" w:sz="4" w:space="0" w:color="auto"/>
              <w:left w:val="single" w:sz="4" w:space="0" w:color="auto"/>
              <w:bottom w:val="single" w:sz="4" w:space="0" w:color="auto"/>
              <w:right w:val="single" w:sz="4" w:space="0" w:color="auto"/>
            </w:tcBorders>
          </w:tcPr>
          <w:p w14:paraId="7F3D8A8C" w14:textId="58A3C09B" w:rsidR="00CA20A4" w:rsidRPr="002C5486" w:rsidRDefault="00BA6841" w:rsidP="00CA20A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jorozco@desamparados.go.cr</w:t>
            </w:r>
          </w:p>
        </w:tc>
        <w:tc>
          <w:tcPr>
            <w:tcW w:w="963" w:type="dxa"/>
            <w:tcBorders>
              <w:top w:val="single" w:sz="4" w:space="0" w:color="auto"/>
              <w:left w:val="single" w:sz="4" w:space="0" w:color="auto"/>
              <w:bottom w:val="single" w:sz="4" w:space="0" w:color="auto"/>
              <w:right w:val="single" w:sz="4" w:space="0" w:color="auto"/>
            </w:tcBorders>
          </w:tcPr>
          <w:p w14:paraId="76F91AE3" w14:textId="6753A8F6" w:rsidR="00CA20A4" w:rsidRPr="002C5486" w:rsidRDefault="00CA20A4" w:rsidP="00CA20A4">
            <w:pPr>
              <w:cnfStyle w:val="000000100000" w:firstRow="0" w:lastRow="0" w:firstColumn="0" w:lastColumn="0" w:oddVBand="0" w:evenVBand="0" w:oddHBand="1" w:evenHBand="0" w:firstRowFirstColumn="0" w:firstRowLastColumn="0" w:lastRowFirstColumn="0" w:lastRowLastColumn="0"/>
              <w:rPr>
                <w:sz w:val="16"/>
                <w:szCs w:val="16"/>
              </w:rPr>
            </w:pPr>
            <w:r w:rsidRPr="002C5486">
              <w:rPr>
                <w:sz w:val="16"/>
                <w:szCs w:val="16"/>
              </w:rPr>
              <w:t>22-17-3565</w:t>
            </w:r>
          </w:p>
        </w:tc>
        <w:tc>
          <w:tcPr>
            <w:tcW w:w="963" w:type="dxa"/>
            <w:tcBorders>
              <w:top w:val="single" w:sz="4" w:space="0" w:color="auto"/>
              <w:left w:val="single" w:sz="4" w:space="0" w:color="auto"/>
              <w:bottom w:val="single" w:sz="4" w:space="0" w:color="auto"/>
              <w:right w:val="single" w:sz="4" w:space="0" w:color="auto"/>
            </w:tcBorders>
          </w:tcPr>
          <w:p w14:paraId="4D896462" w14:textId="0F85C13C" w:rsidR="00CA20A4" w:rsidRPr="002C5486" w:rsidRDefault="00CA20A4" w:rsidP="00CA20A4">
            <w:pPr>
              <w:cnfStyle w:val="000000100000" w:firstRow="0" w:lastRow="0" w:firstColumn="0" w:lastColumn="0" w:oddVBand="0" w:evenVBand="0" w:oddHBand="1" w:evenHBand="0" w:firstRowFirstColumn="0" w:firstRowLastColumn="0" w:lastRowFirstColumn="0" w:lastRowLastColumn="0"/>
              <w:rPr>
                <w:sz w:val="16"/>
                <w:szCs w:val="16"/>
              </w:rPr>
            </w:pPr>
            <w:r w:rsidRPr="002C5486">
              <w:rPr>
                <w:sz w:val="16"/>
                <w:szCs w:val="16"/>
              </w:rPr>
              <w:t>22-173563</w:t>
            </w:r>
          </w:p>
        </w:tc>
        <w:tc>
          <w:tcPr>
            <w:tcW w:w="606" w:type="dxa"/>
            <w:tcBorders>
              <w:top w:val="single" w:sz="4" w:space="0" w:color="auto"/>
              <w:left w:val="single" w:sz="4" w:space="0" w:color="auto"/>
              <w:bottom w:val="single" w:sz="4" w:space="0" w:color="auto"/>
              <w:right w:val="single" w:sz="4" w:space="0" w:color="auto"/>
            </w:tcBorders>
          </w:tcPr>
          <w:p w14:paraId="2ADCEF6D" w14:textId="77777777" w:rsidR="00CA20A4" w:rsidRPr="002C5486" w:rsidRDefault="00CA20A4" w:rsidP="00CA20A4">
            <w:pPr>
              <w:cnfStyle w:val="000000100000" w:firstRow="0" w:lastRow="0" w:firstColumn="0" w:lastColumn="0" w:oddVBand="0" w:evenVBand="0" w:oddHBand="1" w:evenHBand="0" w:firstRowFirstColumn="0" w:firstRowLastColumn="0" w:lastRowFirstColumn="0" w:lastRowLastColumn="0"/>
              <w:rPr>
                <w:sz w:val="16"/>
                <w:szCs w:val="16"/>
              </w:rPr>
            </w:pPr>
          </w:p>
        </w:tc>
        <w:tc>
          <w:tcPr>
            <w:tcW w:w="818" w:type="dxa"/>
            <w:tcBorders>
              <w:top w:val="single" w:sz="4" w:space="0" w:color="auto"/>
              <w:left w:val="single" w:sz="4" w:space="0" w:color="auto"/>
              <w:bottom w:val="single" w:sz="4" w:space="0" w:color="auto"/>
              <w:right w:val="single" w:sz="4" w:space="0" w:color="auto"/>
            </w:tcBorders>
          </w:tcPr>
          <w:p w14:paraId="78D9EAAE" w14:textId="77777777" w:rsidR="00CA20A4" w:rsidRPr="002C5486" w:rsidRDefault="00CA20A4" w:rsidP="00CA20A4">
            <w:pPr>
              <w:cnfStyle w:val="000000100000" w:firstRow="0" w:lastRow="0" w:firstColumn="0" w:lastColumn="0" w:oddVBand="0" w:evenVBand="0" w:oddHBand="1" w:evenHBand="0" w:firstRowFirstColumn="0" w:firstRowLastColumn="0" w:lastRowFirstColumn="0" w:lastRowLastColumn="0"/>
              <w:rPr>
                <w:sz w:val="16"/>
                <w:szCs w:val="16"/>
              </w:rPr>
            </w:pPr>
          </w:p>
        </w:tc>
      </w:tr>
      <w:tr w:rsidR="00BA6841" w:rsidRPr="002C5486" w14:paraId="0FE05AE0" w14:textId="77777777" w:rsidTr="00BA6841">
        <w:tc>
          <w:tcPr>
            <w:cnfStyle w:val="001000000000" w:firstRow="0" w:lastRow="0" w:firstColumn="1" w:lastColumn="0" w:oddVBand="0" w:evenVBand="0" w:oddHBand="0" w:evenHBand="0" w:firstRowFirstColumn="0" w:firstRowLastColumn="0" w:lastRowFirstColumn="0" w:lastRowLastColumn="0"/>
            <w:tcW w:w="850" w:type="dxa"/>
            <w:tcBorders>
              <w:top w:val="single" w:sz="4" w:space="0" w:color="auto"/>
              <w:left w:val="single" w:sz="4" w:space="0" w:color="auto"/>
              <w:bottom w:val="single" w:sz="4" w:space="0" w:color="auto"/>
              <w:right w:val="single" w:sz="4" w:space="0" w:color="auto"/>
            </w:tcBorders>
          </w:tcPr>
          <w:p w14:paraId="24E090CC" w14:textId="48E4A523" w:rsidR="00BA6841" w:rsidRPr="002C5486" w:rsidRDefault="00BA6841" w:rsidP="00BA6841">
            <w:pPr>
              <w:rPr>
                <w:sz w:val="16"/>
                <w:szCs w:val="16"/>
              </w:rPr>
            </w:pPr>
            <w:r>
              <w:rPr>
                <w:sz w:val="16"/>
                <w:szCs w:val="16"/>
              </w:rPr>
              <w:t>4.Silvia</w:t>
            </w:r>
          </w:p>
        </w:tc>
        <w:tc>
          <w:tcPr>
            <w:tcW w:w="968" w:type="dxa"/>
            <w:tcBorders>
              <w:top w:val="single" w:sz="4" w:space="0" w:color="auto"/>
              <w:left w:val="single" w:sz="4" w:space="0" w:color="auto"/>
              <w:bottom w:val="single" w:sz="4" w:space="0" w:color="auto"/>
              <w:right w:val="single" w:sz="4" w:space="0" w:color="auto"/>
            </w:tcBorders>
          </w:tcPr>
          <w:p w14:paraId="561FABD6" w14:textId="623D3EAA" w:rsidR="00BA6841" w:rsidRDefault="00BA6841" w:rsidP="00BA684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Fernández</w:t>
            </w:r>
          </w:p>
        </w:tc>
        <w:tc>
          <w:tcPr>
            <w:tcW w:w="939" w:type="dxa"/>
            <w:tcBorders>
              <w:top w:val="single" w:sz="4" w:space="0" w:color="auto"/>
              <w:left w:val="single" w:sz="4" w:space="0" w:color="auto"/>
              <w:bottom w:val="single" w:sz="4" w:space="0" w:color="auto"/>
              <w:right w:val="single" w:sz="4" w:space="0" w:color="auto"/>
            </w:tcBorders>
          </w:tcPr>
          <w:p w14:paraId="181026C2" w14:textId="4264FED8" w:rsidR="00BA6841" w:rsidRPr="002C5486" w:rsidRDefault="00BA6841" w:rsidP="00BA684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Rivera</w:t>
            </w:r>
          </w:p>
        </w:tc>
        <w:tc>
          <w:tcPr>
            <w:tcW w:w="2397" w:type="dxa"/>
            <w:tcBorders>
              <w:top w:val="single" w:sz="4" w:space="0" w:color="auto"/>
              <w:left w:val="single" w:sz="4" w:space="0" w:color="auto"/>
              <w:bottom w:val="single" w:sz="4" w:space="0" w:color="auto"/>
              <w:right w:val="single" w:sz="4" w:space="0" w:color="auto"/>
            </w:tcBorders>
          </w:tcPr>
          <w:p w14:paraId="3EAB972D" w14:textId="4106BDEB" w:rsidR="00BA6841" w:rsidRDefault="00BA6841" w:rsidP="00BA684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sfernandez@desamparados.go.cr</w:t>
            </w:r>
          </w:p>
        </w:tc>
        <w:tc>
          <w:tcPr>
            <w:tcW w:w="963" w:type="dxa"/>
            <w:tcBorders>
              <w:top w:val="single" w:sz="4" w:space="0" w:color="auto"/>
              <w:left w:val="single" w:sz="4" w:space="0" w:color="auto"/>
              <w:bottom w:val="single" w:sz="4" w:space="0" w:color="auto"/>
              <w:right w:val="single" w:sz="4" w:space="0" w:color="auto"/>
            </w:tcBorders>
          </w:tcPr>
          <w:p w14:paraId="57D363C0" w14:textId="6FF9E0AE" w:rsidR="00BA6841" w:rsidRPr="002C5486" w:rsidRDefault="00BA6841" w:rsidP="00BA6841">
            <w:pPr>
              <w:cnfStyle w:val="000000000000" w:firstRow="0" w:lastRow="0" w:firstColumn="0" w:lastColumn="0" w:oddVBand="0" w:evenVBand="0" w:oddHBand="0" w:evenHBand="0" w:firstRowFirstColumn="0" w:firstRowLastColumn="0" w:lastRowFirstColumn="0" w:lastRowLastColumn="0"/>
              <w:rPr>
                <w:sz w:val="16"/>
                <w:szCs w:val="16"/>
              </w:rPr>
            </w:pPr>
            <w:r w:rsidRPr="002C5486">
              <w:rPr>
                <w:sz w:val="16"/>
                <w:szCs w:val="16"/>
              </w:rPr>
              <w:t>22-17-3565</w:t>
            </w:r>
          </w:p>
        </w:tc>
        <w:tc>
          <w:tcPr>
            <w:tcW w:w="963" w:type="dxa"/>
            <w:tcBorders>
              <w:top w:val="single" w:sz="4" w:space="0" w:color="auto"/>
              <w:left w:val="single" w:sz="4" w:space="0" w:color="auto"/>
              <w:bottom w:val="single" w:sz="4" w:space="0" w:color="auto"/>
              <w:right w:val="single" w:sz="4" w:space="0" w:color="auto"/>
            </w:tcBorders>
          </w:tcPr>
          <w:p w14:paraId="63A6A4C0" w14:textId="602D682C" w:rsidR="00BA6841" w:rsidRPr="002C5486" w:rsidRDefault="00BA6841" w:rsidP="00BA6841">
            <w:pPr>
              <w:cnfStyle w:val="000000000000" w:firstRow="0" w:lastRow="0" w:firstColumn="0" w:lastColumn="0" w:oddVBand="0" w:evenVBand="0" w:oddHBand="0" w:evenHBand="0" w:firstRowFirstColumn="0" w:firstRowLastColumn="0" w:lastRowFirstColumn="0" w:lastRowLastColumn="0"/>
              <w:rPr>
                <w:sz w:val="16"/>
                <w:szCs w:val="16"/>
              </w:rPr>
            </w:pPr>
            <w:r w:rsidRPr="002C5486">
              <w:rPr>
                <w:sz w:val="16"/>
                <w:szCs w:val="16"/>
              </w:rPr>
              <w:t>22-173563</w:t>
            </w:r>
          </w:p>
        </w:tc>
        <w:tc>
          <w:tcPr>
            <w:tcW w:w="606" w:type="dxa"/>
            <w:tcBorders>
              <w:top w:val="single" w:sz="4" w:space="0" w:color="auto"/>
              <w:left w:val="single" w:sz="4" w:space="0" w:color="auto"/>
              <w:bottom w:val="single" w:sz="4" w:space="0" w:color="auto"/>
              <w:right w:val="single" w:sz="4" w:space="0" w:color="auto"/>
            </w:tcBorders>
          </w:tcPr>
          <w:p w14:paraId="0B0B3817" w14:textId="77777777" w:rsidR="00BA6841" w:rsidRPr="002C5486" w:rsidRDefault="00BA6841" w:rsidP="00BA6841">
            <w:pPr>
              <w:cnfStyle w:val="000000000000" w:firstRow="0" w:lastRow="0" w:firstColumn="0" w:lastColumn="0" w:oddVBand="0" w:evenVBand="0" w:oddHBand="0" w:evenHBand="0" w:firstRowFirstColumn="0" w:firstRowLastColumn="0" w:lastRowFirstColumn="0" w:lastRowLastColumn="0"/>
              <w:rPr>
                <w:sz w:val="16"/>
                <w:szCs w:val="16"/>
              </w:rPr>
            </w:pPr>
          </w:p>
        </w:tc>
        <w:tc>
          <w:tcPr>
            <w:tcW w:w="818" w:type="dxa"/>
            <w:tcBorders>
              <w:top w:val="single" w:sz="4" w:space="0" w:color="auto"/>
              <w:left w:val="single" w:sz="4" w:space="0" w:color="auto"/>
              <w:bottom w:val="single" w:sz="4" w:space="0" w:color="auto"/>
              <w:right w:val="single" w:sz="4" w:space="0" w:color="auto"/>
            </w:tcBorders>
          </w:tcPr>
          <w:p w14:paraId="487371C4" w14:textId="77777777" w:rsidR="00BA6841" w:rsidRPr="002C5486" w:rsidRDefault="00BA6841" w:rsidP="00BA6841">
            <w:pPr>
              <w:cnfStyle w:val="000000000000" w:firstRow="0" w:lastRow="0" w:firstColumn="0" w:lastColumn="0" w:oddVBand="0" w:evenVBand="0" w:oddHBand="0" w:evenHBand="0" w:firstRowFirstColumn="0" w:firstRowLastColumn="0" w:lastRowFirstColumn="0" w:lastRowLastColumn="0"/>
              <w:rPr>
                <w:sz w:val="16"/>
                <w:szCs w:val="16"/>
              </w:rPr>
            </w:pPr>
          </w:p>
        </w:tc>
      </w:tr>
    </w:tbl>
    <w:p w14:paraId="212C078C" w14:textId="3F62E4BE" w:rsidR="00897CBF" w:rsidRDefault="00897CBF" w:rsidP="00BA6ED4">
      <w:pPr>
        <w:spacing w:after="0" w:line="240" w:lineRule="auto"/>
      </w:pPr>
    </w:p>
    <w:p w14:paraId="4FEE346D" w14:textId="77777777" w:rsidR="00983988" w:rsidRDefault="00983988" w:rsidP="00BA6ED4">
      <w:pPr>
        <w:spacing w:after="0" w:line="240" w:lineRule="auto"/>
      </w:pPr>
    </w:p>
    <w:p w14:paraId="312A5762" w14:textId="263CE5E5" w:rsidR="00897CBF" w:rsidRDefault="00897CBF" w:rsidP="00BA6ED4">
      <w:pPr>
        <w:spacing w:after="0" w:line="240" w:lineRule="auto"/>
      </w:pPr>
      <w:r>
        <w:t>Unidades especializadas</w:t>
      </w:r>
      <w:r w:rsidR="00983988">
        <w:t xml:space="preserve"> en atención al trámite (Indique una línea por cada una de las unidades que atiende el trámite).</w:t>
      </w:r>
    </w:p>
    <w:tbl>
      <w:tblPr>
        <w:tblStyle w:val="Sombreadoclaro-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263"/>
        <w:gridCol w:w="2669"/>
        <w:gridCol w:w="1161"/>
        <w:gridCol w:w="1161"/>
        <w:gridCol w:w="958"/>
      </w:tblGrid>
      <w:tr w:rsidR="000D65A6" w:rsidRPr="00F9645B" w14:paraId="6EA6499F" w14:textId="77777777" w:rsidTr="00F96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067160E" w14:textId="77777777" w:rsidR="00897CBF" w:rsidRPr="00F9645B" w:rsidRDefault="00897CBF" w:rsidP="00897CBF">
            <w:pPr>
              <w:jc w:val="center"/>
              <w:rPr>
                <w:sz w:val="18"/>
                <w:szCs w:val="18"/>
              </w:rPr>
            </w:pPr>
            <w:r w:rsidRPr="00F9645B">
              <w:rPr>
                <w:sz w:val="18"/>
                <w:szCs w:val="18"/>
              </w:rPr>
              <w:t>Nombre</w:t>
            </w:r>
          </w:p>
        </w:tc>
        <w:tc>
          <w:tcPr>
            <w:tcW w:w="1440" w:type="dxa"/>
          </w:tcPr>
          <w:p w14:paraId="4DC5ED8D" w14:textId="77777777" w:rsidR="00897CBF" w:rsidRPr="00F9645B" w:rsidRDefault="00897CBF" w:rsidP="00897CBF">
            <w:pPr>
              <w:jc w:val="center"/>
              <w:cnfStyle w:val="100000000000" w:firstRow="1" w:lastRow="0" w:firstColumn="0" w:lastColumn="0" w:oddVBand="0" w:evenVBand="0" w:oddHBand="0" w:evenHBand="0" w:firstRowFirstColumn="0" w:firstRowLastColumn="0" w:lastRowFirstColumn="0" w:lastRowLastColumn="0"/>
              <w:rPr>
                <w:sz w:val="18"/>
                <w:szCs w:val="18"/>
              </w:rPr>
            </w:pPr>
            <w:r w:rsidRPr="00F9645B">
              <w:rPr>
                <w:sz w:val="18"/>
                <w:szCs w:val="18"/>
              </w:rPr>
              <w:t>Descripción</w:t>
            </w:r>
          </w:p>
        </w:tc>
        <w:tc>
          <w:tcPr>
            <w:tcW w:w="1441" w:type="dxa"/>
          </w:tcPr>
          <w:p w14:paraId="3D372B97" w14:textId="77777777" w:rsidR="00897CBF" w:rsidRPr="00F9645B" w:rsidRDefault="00897CBF" w:rsidP="00897CBF">
            <w:pPr>
              <w:jc w:val="center"/>
              <w:cnfStyle w:val="100000000000" w:firstRow="1" w:lastRow="0" w:firstColumn="0" w:lastColumn="0" w:oddVBand="0" w:evenVBand="0" w:oddHBand="0" w:evenHBand="0" w:firstRowFirstColumn="0" w:firstRowLastColumn="0" w:lastRowFirstColumn="0" w:lastRowLastColumn="0"/>
              <w:rPr>
                <w:sz w:val="18"/>
                <w:szCs w:val="18"/>
              </w:rPr>
            </w:pPr>
            <w:r w:rsidRPr="00F9645B">
              <w:rPr>
                <w:sz w:val="18"/>
                <w:szCs w:val="18"/>
              </w:rPr>
              <w:t>Email</w:t>
            </w:r>
          </w:p>
        </w:tc>
        <w:tc>
          <w:tcPr>
            <w:tcW w:w="1441" w:type="dxa"/>
          </w:tcPr>
          <w:p w14:paraId="089012E1" w14:textId="77777777" w:rsidR="00897CBF" w:rsidRPr="00F9645B" w:rsidRDefault="00897CBF" w:rsidP="00897CBF">
            <w:pPr>
              <w:jc w:val="center"/>
              <w:cnfStyle w:val="100000000000" w:firstRow="1" w:lastRow="0" w:firstColumn="0" w:lastColumn="0" w:oddVBand="0" w:evenVBand="0" w:oddHBand="0" w:evenHBand="0" w:firstRowFirstColumn="0" w:firstRowLastColumn="0" w:lastRowFirstColumn="0" w:lastRowLastColumn="0"/>
              <w:rPr>
                <w:sz w:val="18"/>
                <w:szCs w:val="18"/>
              </w:rPr>
            </w:pPr>
            <w:r w:rsidRPr="00F9645B">
              <w:rPr>
                <w:sz w:val="18"/>
                <w:szCs w:val="18"/>
              </w:rPr>
              <w:t>Teléfono 1</w:t>
            </w:r>
          </w:p>
        </w:tc>
        <w:tc>
          <w:tcPr>
            <w:tcW w:w="1441" w:type="dxa"/>
          </w:tcPr>
          <w:p w14:paraId="1A30FF1B" w14:textId="77777777" w:rsidR="00897CBF" w:rsidRPr="00F9645B" w:rsidRDefault="00897CBF" w:rsidP="00897CBF">
            <w:pPr>
              <w:jc w:val="center"/>
              <w:cnfStyle w:val="100000000000" w:firstRow="1" w:lastRow="0" w:firstColumn="0" w:lastColumn="0" w:oddVBand="0" w:evenVBand="0" w:oddHBand="0" w:evenHBand="0" w:firstRowFirstColumn="0" w:firstRowLastColumn="0" w:lastRowFirstColumn="0" w:lastRowLastColumn="0"/>
              <w:rPr>
                <w:sz w:val="18"/>
                <w:szCs w:val="18"/>
              </w:rPr>
            </w:pPr>
            <w:r w:rsidRPr="00F9645B">
              <w:rPr>
                <w:sz w:val="18"/>
                <w:szCs w:val="18"/>
              </w:rPr>
              <w:t>Teléfono 2</w:t>
            </w:r>
          </w:p>
        </w:tc>
        <w:tc>
          <w:tcPr>
            <w:tcW w:w="1441" w:type="dxa"/>
          </w:tcPr>
          <w:p w14:paraId="64B77F94" w14:textId="77777777" w:rsidR="00897CBF" w:rsidRPr="00F9645B" w:rsidRDefault="00897CBF" w:rsidP="00897CBF">
            <w:pPr>
              <w:jc w:val="center"/>
              <w:cnfStyle w:val="100000000000" w:firstRow="1" w:lastRow="0" w:firstColumn="0" w:lastColumn="0" w:oddVBand="0" w:evenVBand="0" w:oddHBand="0" w:evenHBand="0" w:firstRowFirstColumn="0" w:firstRowLastColumn="0" w:lastRowFirstColumn="0" w:lastRowLastColumn="0"/>
              <w:rPr>
                <w:sz w:val="18"/>
                <w:szCs w:val="18"/>
              </w:rPr>
            </w:pPr>
            <w:r w:rsidRPr="00F9645B">
              <w:rPr>
                <w:sz w:val="18"/>
                <w:szCs w:val="18"/>
              </w:rPr>
              <w:t>Fax</w:t>
            </w:r>
          </w:p>
        </w:tc>
      </w:tr>
      <w:tr w:rsidR="000D65A6" w:rsidRPr="00F9645B" w14:paraId="00AD124E" w14:textId="77777777" w:rsidTr="00F9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9744CB9" w14:textId="0B46D46C" w:rsidR="00402745" w:rsidRPr="00F9645B" w:rsidRDefault="00402745" w:rsidP="00BA6ED4">
            <w:pPr>
              <w:rPr>
                <w:sz w:val="18"/>
                <w:szCs w:val="18"/>
              </w:rPr>
            </w:pPr>
            <w:r w:rsidRPr="00F9645B">
              <w:rPr>
                <w:sz w:val="18"/>
                <w:szCs w:val="18"/>
              </w:rPr>
              <w:t>1.</w:t>
            </w:r>
            <w:r w:rsidR="00F9645B" w:rsidRPr="00F9645B">
              <w:rPr>
                <w:sz w:val="18"/>
                <w:szCs w:val="18"/>
              </w:rPr>
              <w:t xml:space="preserve"> Plataforma de Servicios</w:t>
            </w:r>
          </w:p>
        </w:tc>
        <w:tc>
          <w:tcPr>
            <w:tcW w:w="1440" w:type="dxa"/>
          </w:tcPr>
          <w:p w14:paraId="4DB01113" w14:textId="6524BEDB" w:rsidR="00402745" w:rsidRPr="00F9645B" w:rsidRDefault="00F9645B" w:rsidP="00BA6ED4">
            <w:pPr>
              <w:cnfStyle w:val="000000100000" w:firstRow="0" w:lastRow="0" w:firstColumn="0" w:lastColumn="0" w:oddVBand="0" w:evenVBand="0" w:oddHBand="1" w:evenHBand="0" w:firstRowFirstColumn="0" w:firstRowLastColumn="0" w:lastRowFirstColumn="0" w:lastRowLastColumn="0"/>
              <w:rPr>
                <w:sz w:val="18"/>
                <w:szCs w:val="18"/>
              </w:rPr>
            </w:pPr>
            <w:r w:rsidRPr="00F9645B">
              <w:rPr>
                <w:sz w:val="18"/>
                <w:szCs w:val="18"/>
              </w:rPr>
              <w:t>Recepción y entrega del trámite</w:t>
            </w:r>
          </w:p>
        </w:tc>
        <w:tc>
          <w:tcPr>
            <w:tcW w:w="1441" w:type="dxa"/>
          </w:tcPr>
          <w:p w14:paraId="768BE4C2" w14:textId="037CF2E8" w:rsidR="00402745" w:rsidRPr="00F9645B" w:rsidRDefault="000D65A6" w:rsidP="00BA6ED4">
            <w:pPr>
              <w:cnfStyle w:val="000000100000" w:firstRow="0" w:lastRow="0" w:firstColumn="0" w:lastColumn="0" w:oddVBand="0" w:evenVBand="0" w:oddHBand="1" w:evenHBand="0" w:firstRowFirstColumn="0" w:firstRowLastColumn="0" w:lastRowFirstColumn="0" w:lastRowLastColumn="0"/>
              <w:rPr>
                <w:sz w:val="18"/>
                <w:szCs w:val="18"/>
              </w:rPr>
            </w:pPr>
            <w:r w:rsidRPr="000D65A6">
              <w:rPr>
                <w:sz w:val="18"/>
                <w:szCs w:val="18"/>
              </w:rPr>
              <w:t>lsalazar@desamparados.go.cr</w:t>
            </w:r>
          </w:p>
        </w:tc>
        <w:tc>
          <w:tcPr>
            <w:tcW w:w="1441" w:type="dxa"/>
          </w:tcPr>
          <w:p w14:paraId="6FD3E507" w14:textId="6F23CBFB" w:rsidR="00402745" w:rsidRPr="00F9645B" w:rsidRDefault="000D65A6" w:rsidP="00BA6ED4">
            <w:pPr>
              <w:cnfStyle w:val="000000100000" w:firstRow="0" w:lastRow="0" w:firstColumn="0" w:lastColumn="0" w:oddVBand="0" w:evenVBand="0" w:oddHBand="1" w:evenHBand="0" w:firstRowFirstColumn="0" w:firstRowLastColumn="0" w:lastRowFirstColumn="0" w:lastRowLastColumn="0"/>
              <w:rPr>
                <w:sz w:val="18"/>
                <w:szCs w:val="18"/>
              </w:rPr>
            </w:pPr>
            <w:r w:rsidRPr="000D65A6">
              <w:rPr>
                <w:sz w:val="18"/>
                <w:szCs w:val="18"/>
              </w:rPr>
              <w:t>2217-3538</w:t>
            </w:r>
          </w:p>
        </w:tc>
        <w:tc>
          <w:tcPr>
            <w:tcW w:w="1441" w:type="dxa"/>
          </w:tcPr>
          <w:p w14:paraId="2F0635CE" w14:textId="77777777" w:rsidR="00402745" w:rsidRPr="00F9645B" w:rsidRDefault="00402745" w:rsidP="00BA6ED4">
            <w:pPr>
              <w:cnfStyle w:val="000000100000" w:firstRow="0" w:lastRow="0" w:firstColumn="0" w:lastColumn="0" w:oddVBand="0" w:evenVBand="0" w:oddHBand="1" w:evenHBand="0" w:firstRowFirstColumn="0" w:firstRowLastColumn="0" w:lastRowFirstColumn="0" w:lastRowLastColumn="0"/>
              <w:rPr>
                <w:sz w:val="18"/>
                <w:szCs w:val="18"/>
              </w:rPr>
            </w:pPr>
          </w:p>
        </w:tc>
        <w:tc>
          <w:tcPr>
            <w:tcW w:w="1441" w:type="dxa"/>
          </w:tcPr>
          <w:p w14:paraId="1C4AE7D8" w14:textId="77777777" w:rsidR="00402745" w:rsidRPr="00F9645B" w:rsidRDefault="00402745" w:rsidP="00BA6ED4">
            <w:pPr>
              <w:cnfStyle w:val="000000100000" w:firstRow="0" w:lastRow="0" w:firstColumn="0" w:lastColumn="0" w:oddVBand="0" w:evenVBand="0" w:oddHBand="1" w:evenHBand="0" w:firstRowFirstColumn="0" w:firstRowLastColumn="0" w:lastRowFirstColumn="0" w:lastRowLastColumn="0"/>
              <w:rPr>
                <w:sz w:val="18"/>
                <w:szCs w:val="18"/>
              </w:rPr>
            </w:pPr>
          </w:p>
        </w:tc>
      </w:tr>
      <w:tr w:rsidR="000D65A6" w:rsidRPr="00F9645B" w14:paraId="3AFC883C" w14:textId="77777777" w:rsidTr="00FF4A96">
        <w:tc>
          <w:tcPr>
            <w:cnfStyle w:val="001000000000" w:firstRow="0" w:lastRow="0" w:firstColumn="1" w:lastColumn="0" w:oddVBand="0" w:evenVBand="0" w:oddHBand="0" w:evenHBand="0" w:firstRowFirstColumn="0" w:firstRowLastColumn="0" w:lastRowFirstColumn="0" w:lastRowLastColumn="0"/>
            <w:tcW w:w="1440" w:type="dxa"/>
          </w:tcPr>
          <w:p w14:paraId="5B2601E8" w14:textId="3FB64C43" w:rsidR="00402745" w:rsidRPr="00F9645B" w:rsidRDefault="00402745" w:rsidP="00BA6ED4">
            <w:pPr>
              <w:rPr>
                <w:sz w:val="18"/>
                <w:szCs w:val="18"/>
              </w:rPr>
            </w:pPr>
            <w:r w:rsidRPr="00F9645B">
              <w:rPr>
                <w:sz w:val="18"/>
                <w:szCs w:val="18"/>
              </w:rPr>
              <w:t>2.</w:t>
            </w:r>
            <w:r w:rsidR="000D65A6">
              <w:rPr>
                <w:sz w:val="18"/>
                <w:szCs w:val="18"/>
              </w:rPr>
              <w:t>Proceso de Licencias Municipales</w:t>
            </w:r>
          </w:p>
        </w:tc>
        <w:tc>
          <w:tcPr>
            <w:tcW w:w="1440" w:type="dxa"/>
          </w:tcPr>
          <w:p w14:paraId="5C2412B9" w14:textId="432D9D9F" w:rsidR="00402745" w:rsidRPr="00F9645B" w:rsidRDefault="000D65A6" w:rsidP="00BA6E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Análisis y tasación del impuesto de patentes, rótulos </w:t>
            </w:r>
          </w:p>
        </w:tc>
        <w:tc>
          <w:tcPr>
            <w:tcW w:w="1441" w:type="dxa"/>
          </w:tcPr>
          <w:p w14:paraId="35A5F057" w14:textId="25C88800" w:rsidR="00402745" w:rsidRDefault="008111ED" w:rsidP="00BA6ED4">
            <w:pPr>
              <w:cnfStyle w:val="000000000000" w:firstRow="0" w:lastRow="0" w:firstColumn="0" w:lastColumn="0" w:oddVBand="0" w:evenVBand="0" w:oddHBand="0" w:evenHBand="0" w:firstRowFirstColumn="0" w:firstRowLastColumn="0" w:lastRowFirstColumn="0" w:lastRowLastColumn="0"/>
              <w:rPr>
                <w:sz w:val="18"/>
                <w:szCs w:val="18"/>
              </w:rPr>
            </w:pPr>
            <w:hyperlink r:id="rId10" w:history="1">
              <w:r w:rsidR="000D65A6" w:rsidRPr="00017DFD">
                <w:rPr>
                  <w:rStyle w:val="Hipervnculo"/>
                  <w:sz w:val="18"/>
                  <w:szCs w:val="18"/>
                </w:rPr>
                <w:t>jsalazar@desamparados.go.cr</w:t>
              </w:r>
            </w:hyperlink>
          </w:p>
          <w:p w14:paraId="673618A3" w14:textId="6B7F7191" w:rsidR="000D65A6" w:rsidRDefault="008111ED" w:rsidP="00BA6ED4">
            <w:pPr>
              <w:cnfStyle w:val="000000000000" w:firstRow="0" w:lastRow="0" w:firstColumn="0" w:lastColumn="0" w:oddVBand="0" w:evenVBand="0" w:oddHBand="0" w:evenHBand="0" w:firstRowFirstColumn="0" w:firstRowLastColumn="0" w:lastRowFirstColumn="0" w:lastRowLastColumn="0"/>
              <w:rPr>
                <w:sz w:val="18"/>
                <w:szCs w:val="18"/>
              </w:rPr>
            </w:pPr>
            <w:hyperlink r:id="rId11" w:history="1">
              <w:r w:rsidR="000D65A6" w:rsidRPr="00017DFD">
                <w:rPr>
                  <w:rStyle w:val="Hipervnculo"/>
                  <w:sz w:val="18"/>
                  <w:szCs w:val="18"/>
                </w:rPr>
                <w:t>nfonsenca@desamparados.go.cr</w:t>
              </w:r>
            </w:hyperlink>
          </w:p>
          <w:p w14:paraId="1334A5DD" w14:textId="0AD47740" w:rsidR="000D65A6" w:rsidRDefault="008111ED" w:rsidP="00BA6ED4">
            <w:pPr>
              <w:cnfStyle w:val="000000000000" w:firstRow="0" w:lastRow="0" w:firstColumn="0" w:lastColumn="0" w:oddVBand="0" w:evenVBand="0" w:oddHBand="0" w:evenHBand="0" w:firstRowFirstColumn="0" w:firstRowLastColumn="0" w:lastRowFirstColumn="0" w:lastRowLastColumn="0"/>
              <w:rPr>
                <w:sz w:val="18"/>
                <w:szCs w:val="18"/>
              </w:rPr>
            </w:pPr>
            <w:hyperlink r:id="rId12" w:history="1">
              <w:r w:rsidR="000D65A6" w:rsidRPr="00017DFD">
                <w:rPr>
                  <w:rStyle w:val="Hipervnculo"/>
                  <w:sz w:val="18"/>
                  <w:szCs w:val="18"/>
                </w:rPr>
                <w:t>jorozco@desamparados.go.cr</w:t>
              </w:r>
            </w:hyperlink>
          </w:p>
          <w:p w14:paraId="4EFC7DE0" w14:textId="54139D68" w:rsidR="000D65A6" w:rsidRDefault="000D65A6" w:rsidP="00BA6E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sfernandez@desamparados.go.cr</w:t>
            </w:r>
          </w:p>
          <w:p w14:paraId="6EEF1D32" w14:textId="2DA67DD5" w:rsidR="000D65A6" w:rsidRPr="00F9645B" w:rsidRDefault="000D65A6" w:rsidP="00BA6ED4">
            <w:pPr>
              <w:cnfStyle w:val="000000000000" w:firstRow="0" w:lastRow="0" w:firstColumn="0" w:lastColumn="0" w:oddVBand="0" w:evenVBand="0" w:oddHBand="0" w:evenHBand="0" w:firstRowFirstColumn="0" w:firstRowLastColumn="0" w:lastRowFirstColumn="0" w:lastRowLastColumn="0"/>
              <w:rPr>
                <w:sz w:val="18"/>
                <w:szCs w:val="18"/>
              </w:rPr>
            </w:pPr>
          </w:p>
        </w:tc>
        <w:tc>
          <w:tcPr>
            <w:tcW w:w="1441" w:type="dxa"/>
          </w:tcPr>
          <w:p w14:paraId="663FE6C5" w14:textId="5B2716E9" w:rsidR="00402745" w:rsidRPr="00F9645B" w:rsidRDefault="000D65A6" w:rsidP="00BA6E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22-173565</w:t>
            </w:r>
          </w:p>
        </w:tc>
        <w:tc>
          <w:tcPr>
            <w:tcW w:w="1441" w:type="dxa"/>
          </w:tcPr>
          <w:p w14:paraId="3C850B14" w14:textId="3E227769" w:rsidR="00402745" w:rsidRPr="00F9645B" w:rsidRDefault="000D65A6" w:rsidP="00BA6ED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22-173563</w:t>
            </w:r>
          </w:p>
        </w:tc>
        <w:tc>
          <w:tcPr>
            <w:tcW w:w="1441" w:type="dxa"/>
          </w:tcPr>
          <w:p w14:paraId="5706CD3D" w14:textId="77777777" w:rsidR="00402745" w:rsidRPr="00F9645B" w:rsidRDefault="00402745" w:rsidP="00BA6ED4">
            <w:pPr>
              <w:cnfStyle w:val="000000000000" w:firstRow="0" w:lastRow="0" w:firstColumn="0" w:lastColumn="0" w:oddVBand="0" w:evenVBand="0" w:oddHBand="0" w:evenHBand="0" w:firstRowFirstColumn="0" w:firstRowLastColumn="0" w:lastRowFirstColumn="0" w:lastRowLastColumn="0"/>
              <w:rPr>
                <w:sz w:val="18"/>
                <w:szCs w:val="18"/>
              </w:rPr>
            </w:pPr>
          </w:p>
        </w:tc>
      </w:tr>
      <w:tr w:rsidR="000D65A6" w:rsidRPr="00F9645B" w14:paraId="3F31FEA8" w14:textId="77777777" w:rsidTr="00F96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C635870" w14:textId="0375940C" w:rsidR="00897CBF" w:rsidRPr="00F9645B" w:rsidRDefault="00402745" w:rsidP="00BA6ED4">
            <w:pPr>
              <w:rPr>
                <w:sz w:val="18"/>
                <w:szCs w:val="18"/>
              </w:rPr>
            </w:pPr>
            <w:r w:rsidRPr="00F9645B">
              <w:rPr>
                <w:sz w:val="18"/>
                <w:szCs w:val="18"/>
              </w:rPr>
              <w:t>3.</w:t>
            </w:r>
          </w:p>
        </w:tc>
        <w:tc>
          <w:tcPr>
            <w:tcW w:w="1440" w:type="dxa"/>
          </w:tcPr>
          <w:p w14:paraId="0A44AE50" w14:textId="77777777" w:rsidR="00897CBF" w:rsidRPr="00F9645B" w:rsidRDefault="00897CBF" w:rsidP="00BA6ED4">
            <w:pPr>
              <w:cnfStyle w:val="000000100000" w:firstRow="0" w:lastRow="0" w:firstColumn="0" w:lastColumn="0" w:oddVBand="0" w:evenVBand="0" w:oddHBand="1" w:evenHBand="0" w:firstRowFirstColumn="0" w:firstRowLastColumn="0" w:lastRowFirstColumn="0" w:lastRowLastColumn="0"/>
              <w:rPr>
                <w:sz w:val="18"/>
                <w:szCs w:val="18"/>
              </w:rPr>
            </w:pPr>
          </w:p>
        </w:tc>
        <w:tc>
          <w:tcPr>
            <w:tcW w:w="1441" w:type="dxa"/>
          </w:tcPr>
          <w:p w14:paraId="07DFDCA7" w14:textId="77777777" w:rsidR="00897CBF" w:rsidRPr="00F9645B" w:rsidRDefault="00897CBF" w:rsidP="00BA6ED4">
            <w:pPr>
              <w:cnfStyle w:val="000000100000" w:firstRow="0" w:lastRow="0" w:firstColumn="0" w:lastColumn="0" w:oddVBand="0" w:evenVBand="0" w:oddHBand="1" w:evenHBand="0" w:firstRowFirstColumn="0" w:firstRowLastColumn="0" w:lastRowFirstColumn="0" w:lastRowLastColumn="0"/>
              <w:rPr>
                <w:sz w:val="18"/>
                <w:szCs w:val="18"/>
              </w:rPr>
            </w:pPr>
          </w:p>
        </w:tc>
        <w:tc>
          <w:tcPr>
            <w:tcW w:w="1441" w:type="dxa"/>
          </w:tcPr>
          <w:p w14:paraId="32209EE0" w14:textId="77777777" w:rsidR="00897CBF" w:rsidRPr="00F9645B" w:rsidRDefault="00897CBF" w:rsidP="00BA6ED4">
            <w:pPr>
              <w:cnfStyle w:val="000000100000" w:firstRow="0" w:lastRow="0" w:firstColumn="0" w:lastColumn="0" w:oddVBand="0" w:evenVBand="0" w:oddHBand="1" w:evenHBand="0" w:firstRowFirstColumn="0" w:firstRowLastColumn="0" w:lastRowFirstColumn="0" w:lastRowLastColumn="0"/>
              <w:rPr>
                <w:sz w:val="18"/>
                <w:szCs w:val="18"/>
              </w:rPr>
            </w:pPr>
          </w:p>
        </w:tc>
        <w:tc>
          <w:tcPr>
            <w:tcW w:w="1441" w:type="dxa"/>
          </w:tcPr>
          <w:p w14:paraId="287BD7A9" w14:textId="77777777" w:rsidR="00897CBF" w:rsidRPr="00F9645B" w:rsidRDefault="00897CBF" w:rsidP="00BA6ED4">
            <w:pPr>
              <w:cnfStyle w:val="000000100000" w:firstRow="0" w:lastRow="0" w:firstColumn="0" w:lastColumn="0" w:oddVBand="0" w:evenVBand="0" w:oddHBand="1" w:evenHBand="0" w:firstRowFirstColumn="0" w:firstRowLastColumn="0" w:lastRowFirstColumn="0" w:lastRowLastColumn="0"/>
              <w:rPr>
                <w:sz w:val="18"/>
                <w:szCs w:val="18"/>
              </w:rPr>
            </w:pPr>
          </w:p>
        </w:tc>
        <w:tc>
          <w:tcPr>
            <w:tcW w:w="1441" w:type="dxa"/>
          </w:tcPr>
          <w:p w14:paraId="320D3188" w14:textId="77777777" w:rsidR="00897CBF" w:rsidRPr="00F9645B" w:rsidRDefault="00897CBF" w:rsidP="00BA6ED4">
            <w:pPr>
              <w:cnfStyle w:val="000000100000" w:firstRow="0" w:lastRow="0" w:firstColumn="0" w:lastColumn="0" w:oddVBand="0" w:evenVBand="0" w:oddHBand="1" w:evenHBand="0" w:firstRowFirstColumn="0" w:firstRowLastColumn="0" w:lastRowFirstColumn="0" w:lastRowLastColumn="0"/>
              <w:rPr>
                <w:sz w:val="18"/>
                <w:szCs w:val="18"/>
              </w:rPr>
            </w:pPr>
          </w:p>
        </w:tc>
      </w:tr>
    </w:tbl>
    <w:p w14:paraId="7C033B1C" w14:textId="77777777" w:rsidR="00897CBF" w:rsidRDefault="00897CBF" w:rsidP="00BA6ED4">
      <w:pPr>
        <w:spacing w:after="0" w:line="240" w:lineRule="auto"/>
      </w:pPr>
    </w:p>
    <w:p w14:paraId="22FF9756" w14:textId="77777777" w:rsidR="00095F1B" w:rsidRDefault="00095F1B" w:rsidP="00095F1B">
      <w:pPr>
        <w:spacing w:after="0" w:line="240" w:lineRule="auto"/>
        <w:rPr>
          <w:b/>
          <w:sz w:val="24"/>
        </w:rPr>
      </w:pPr>
      <w:r>
        <w:rPr>
          <w:b/>
          <w:sz w:val="24"/>
        </w:rPr>
        <w:t>Observaciones</w:t>
      </w:r>
      <w:r w:rsidRPr="00897CBF">
        <w:rPr>
          <w:b/>
          <w:sz w:val="24"/>
        </w:rPr>
        <w:t>:</w:t>
      </w:r>
    </w:p>
    <w:p w14:paraId="425D82F4" w14:textId="0EBF490C" w:rsidR="00624DE4" w:rsidRDefault="00402745" w:rsidP="00095F1B">
      <w:pPr>
        <w:spacing w:after="0" w:line="240" w:lineRule="auto"/>
        <w:rPr>
          <w:b/>
          <w:sz w:val="24"/>
        </w:rPr>
      </w:pPr>
      <w:r>
        <w:rPr>
          <w:b/>
          <w:sz w:val="24"/>
        </w:rPr>
        <w:t>Indique alguna observación atinente a la ejecución del trámite</w:t>
      </w:r>
    </w:p>
    <w:p w14:paraId="5B620A3B" w14:textId="77777777" w:rsidR="00402745" w:rsidRDefault="00402745" w:rsidP="00095F1B">
      <w:pPr>
        <w:spacing w:after="0" w:line="240" w:lineRule="auto"/>
        <w:rPr>
          <w:b/>
          <w:sz w:val="24"/>
        </w:rPr>
      </w:pPr>
    </w:p>
    <w:tbl>
      <w:tblPr>
        <w:tblStyle w:val="Sombreadoclaro-nfasis5"/>
        <w:tblW w:w="0" w:type="auto"/>
        <w:tblLook w:val="04A0" w:firstRow="1" w:lastRow="0" w:firstColumn="1" w:lastColumn="0" w:noHBand="0" w:noVBand="1"/>
      </w:tblPr>
      <w:tblGrid>
        <w:gridCol w:w="1806"/>
        <w:gridCol w:w="6698"/>
      </w:tblGrid>
      <w:tr w:rsidR="00095F1B" w14:paraId="741042D4" w14:textId="77777777" w:rsidTr="00624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87593C6" w14:textId="77777777" w:rsidR="00095F1B" w:rsidRPr="00095F1B" w:rsidRDefault="00095F1B" w:rsidP="00095F1B">
            <w:pPr>
              <w:rPr>
                <w:sz w:val="24"/>
              </w:rPr>
            </w:pPr>
            <w:r w:rsidRPr="00095F1B">
              <w:rPr>
                <w:sz w:val="24"/>
              </w:rPr>
              <w:t>Observaciones</w:t>
            </w:r>
          </w:p>
        </w:tc>
        <w:tc>
          <w:tcPr>
            <w:tcW w:w="6835" w:type="dxa"/>
          </w:tcPr>
          <w:p w14:paraId="71B2D131" w14:textId="77777777" w:rsidR="00095F1B" w:rsidRDefault="00095F1B" w:rsidP="00095F1B">
            <w:pPr>
              <w:cnfStyle w:val="100000000000" w:firstRow="1" w:lastRow="0" w:firstColumn="0" w:lastColumn="0" w:oddVBand="0" w:evenVBand="0" w:oddHBand="0" w:evenHBand="0" w:firstRowFirstColumn="0" w:firstRowLastColumn="0" w:lastRowFirstColumn="0" w:lastRowLastColumn="0"/>
              <w:rPr>
                <w:b w:val="0"/>
                <w:sz w:val="24"/>
              </w:rPr>
            </w:pPr>
          </w:p>
        </w:tc>
      </w:tr>
      <w:tr w:rsidR="00624DE4" w14:paraId="3924FA64" w14:textId="77777777" w:rsidTr="00624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EE0ACF0" w14:textId="77777777" w:rsidR="00624DE4" w:rsidRPr="00095F1B" w:rsidRDefault="00624DE4" w:rsidP="00095F1B">
            <w:pPr>
              <w:rPr>
                <w:sz w:val="24"/>
              </w:rPr>
            </w:pPr>
          </w:p>
        </w:tc>
        <w:tc>
          <w:tcPr>
            <w:tcW w:w="6835" w:type="dxa"/>
          </w:tcPr>
          <w:p w14:paraId="7C5738A5" w14:textId="77777777" w:rsidR="00624DE4" w:rsidRDefault="00624DE4" w:rsidP="00095F1B">
            <w:pPr>
              <w:cnfStyle w:val="000000100000" w:firstRow="0" w:lastRow="0" w:firstColumn="0" w:lastColumn="0" w:oddVBand="0" w:evenVBand="0" w:oddHBand="1" w:evenHBand="0" w:firstRowFirstColumn="0" w:firstRowLastColumn="0" w:lastRowFirstColumn="0" w:lastRowLastColumn="0"/>
              <w:rPr>
                <w:b/>
                <w:sz w:val="24"/>
              </w:rPr>
            </w:pPr>
          </w:p>
        </w:tc>
      </w:tr>
    </w:tbl>
    <w:p w14:paraId="5AA6B042" w14:textId="77777777" w:rsidR="00095F1B" w:rsidRPr="00897CBF" w:rsidRDefault="00095F1B" w:rsidP="00095F1B">
      <w:pPr>
        <w:spacing w:after="0" w:line="240" w:lineRule="auto"/>
        <w:rPr>
          <w:b/>
          <w:sz w:val="24"/>
        </w:rPr>
      </w:pPr>
    </w:p>
    <w:p w14:paraId="47C4BD53" w14:textId="77777777" w:rsidR="00897CBF" w:rsidRDefault="00897CBF" w:rsidP="00BA6ED4">
      <w:pPr>
        <w:spacing w:after="0" w:line="240" w:lineRule="auto"/>
        <w:rPr>
          <w:b/>
          <w:sz w:val="24"/>
        </w:rPr>
      </w:pPr>
      <w:r w:rsidRPr="00897CBF">
        <w:rPr>
          <w:b/>
          <w:sz w:val="24"/>
        </w:rPr>
        <w:t>Información Adicional</w:t>
      </w:r>
    </w:p>
    <w:p w14:paraId="61A001D3" w14:textId="77777777" w:rsidR="00624DE4" w:rsidRDefault="00624DE4" w:rsidP="00BA6ED4">
      <w:pPr>
        <w:spacing w:after="0" w:line="240" w:lineRule="auto"/>
        <w:rPr>
          <w:b/>
          <w:sz w:val="24"/>
        </w:rPr>
      </w:pPr>
    </w:p>
    <w:tbl>
      <w:tblPr>
        <w:tblStyle w:val="Sombreadoclaro-nfasis5"/>
        <w:tblW w:w="0" w:type="auto"/>
        <w:tblLook w:val="04A0" w:firstRow="1" w:lastRow="0" w:firstColumn="1" w:lastColumn="0" w:noHBand="0" w:noVBand="1"/>
      </w:tblPr>
      <w:tblGrid>
        <w:gridCol w:w="2355"/>
        <w:gridCol w:w="6149"/>
      </w:tblGrid>
      <w:tr w:rsidR="00897CBF" w14:paraId="5A9E31B4" w14:textId="77777777" w:rsidTr="00624D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272F257" w14:textId="77777777" w:rsidR="00897CBF" w:rsidRPr="00897CBF" w:rsidRDefault="00897CBF" w:rsidP="00BA6ED4">
            <w:pPr>
              <w:rPr>
                <w:sz w:val="24"/>
              </w:rPr>
            </w:pPr>
            <w:r>
              <w:rPr>
                <w:sz w:val="24"/>
              </w:rPr>
              <w:t>Nivel de digitalización</w:t>
            </w:r>
          </w:p>
        </w:tc>
        <w:tc>
          <w:tcPr>
            <w:tcW w:w="6268" w:type="dxa"/>
          </w:tcPr>
          <w:p w14:paraId="1EC7C2A8" w14:textId="062661E9" w:rsidR="00897CBF" w:rsidRDefault="00983988" w:rsidP="00BA6ED4">
            <w:pPr>
              <w:cnfStyle w:val="100000000000" w:firstRow="1" w:lastRow="0" w:firstColumn="0" w:lastColumn="0" w:oddVBand="0" w:evenVBand="0" w:oddHBand="0" w:evenHBand="0" w:firstRowFirstColumn="0" w:firstRowLastColumn="0" w:lastRowFirstColumn="0" w:lastRowLastColumn="0"/>
              <w:rPr>
                <w:sz w:val="24"/>
              </w:rPr>
            </w:pPr>
            <w:proofErr w:type="gramStart"/>
            <w:r>
              <w:rPr>
                <w:sz w:val="24"/>
              </w:rPr>
              <w:t xml:space="preserve">( </w:t>
            </w:r>
            <w:r w:rsidR="00BA6841">
              <w:rPr>
                <w:sz w:val="24"/>
              </w:rPr>
              <w:t>x</w:t>
            </w:r>
            <w:proofErr w:type="gramEnd"/>
            <w:r>
              <w:rPr>
                <w:sz w:val="24"/>
              </w:rPr>
              <w:t xml:space="preserve"> )  </w:t>
            </w:r>
            <w:r w:rsidR="00897CBF">
              <w:rPr>
                <w:sz w:val="24"/>
              </w:rPr>
              <w:t>No disponible en línea</w:t>
            </w:r>
          </w:p>
          <w:p w14:paraId="708372B5" w14:textId="0986CF83" w:rsidR="00897CBF" w:rsidRDefault="00983988" w:rsidP="00BA6ED4">
            <w:pPr>
              <w:cnfStyle w:val="100000000000" w:firstRow="1" w:lastRow="0" w:firstColumn="0" w:lastColumn="0" w:oddVBand="0" w:evenVBand="0" w:oddHBand="0" w:evenHBand="0" w:firstRowFirstColumn="0" w:firstRowLastColumn="0" w:lastRowFirstColumn="0" w:lastRowLastColumn="0"/>
              <w:rPr>
                <w:sz w:val="24"/>
              </w:rPr>
            </w:pPr>
            <w:proofErr w:type="gramStart"/>
            <w:r>
              <w:rPr>
                <w:sz w:val="24"/>
              </w:rPr>
              <w:t xml:space="preserve">( </w:t>
            </w:r>
            <w:r w:rsidR="00BA6841">
              <w:rPr>
                <w:sz w:val="24"/>
              </w:rPr>
              <w:t xml:space="preserve"> </w:t>
            </w:r>
            <w:proofErr w:type="gramEnd"/>
            <w:r>
              <w:rPr>
                <w:sz w:val="24"/>
              </w:rPr>
              <w:t xml:space="preserve"> )  </w:t>
            </w:r>
            <w:r w:rsidR="00897CBF">
              <w:rPr>
                <w:sz w:val="24"/>
              </w:rPr>
              <w:t>Parcialmente en línea</w:t>
            </w:r>
          </w:p>
          <w:p w14:paraId="7DD4751F" w14:textId="13D379FB" w:rsidR="00897CBF" w:rsidRPr="00897CBF" w:rsidRDefault="00983988" w:rsidP="00BA6ED4">
            <w:pPr>
              <w:cnfStyle w:val="100000000000" w:firstRow="1" w:lastRow="0" w:firstColumn="0" w:lastColumn="0" w:oddVBand="0" w:evenVBand="0" w:oddHBand="0" w:evenHBand="0" w:firstRowFirstColumn="0" w:firstRowLastColumn="0" w:lastRowFirstColumn="0" w:lastRowLastColumn="0"/>
              <w:rPr>
                <w:sz w:val="24"/>
              </w:rPr>
            </w:pPr>
            <w:r>
              <w:rPr>
                <w:sz w:val="24"/>
              </w:rPr>
              <w:t xml:space="preserve">( </w:t>
            </w:r>
            <w:r w:rsidR="00BA6841">
              <w:rPr>
                <w:sz w:val="24"/>
              </w:rPr>
              <w:t xml:space="preserve"> </w:t>
            </w:r>
            <w:r>
              <w:rPr>
                <w:sz w:val="24"/>
              </w:rPr>
              <w:t xml:space="preserve"> )  </w:t>
            </w:r>
            <w:r w:rsidR="00897CBF">
              <w:rPr>
                <w:sz w:val="24"/>
              </w:rPr>
              <w:t>Totalmente en línea (requiere firma digital)</w:t>
            </w:r>
          </w:p>
        </w:tc>
      </w:tr>
    </w:tbl>
    <w:p w14:paraId="01E5A195" w14:textId="77777777" w:rsidR="00897CBF" w:rsidRDefault="00897CBF" w:rsidP="00BA6ED4">
      <w:pPr>
        <w:spacing w:after="0" w:line="240" w:lineRule="auto"/>
        <w:rPr>
          <w:b/>
          <w:sz w:val="24"/>
        </w:rPr>
      </w:pPr>
    </w:p>
    <w:tbl>
      <w:tblPr>
        <w:tblStyle w:val="Sombreadoclaro-nfasis5"/>
        <w:tblW w:w="0" w:type="auto"/>
        <w:tblLook w:val="04A0" w:firstRow="1" w:lastRow="0" w:firstColumn="1" w:lastColumn="0" w:noHBand="0" w:noVBand="1"/>
      </w:tblPr>
      <w:tblGrid>
        <w:gridCol w:w="4255"/>
        <w:gridCol w:w="4249"/>
      </w:tblGrid>
      <w:tr w:rsidR="00897CBF" w14:paraId="4C104F09" w14:textId="77777777" w:rsidTr="00983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5" w:type="dxa"/>
          </w:tcPr>
          <w:p w14:paraId="37E578CE" w14:textId="41C8AE3D" w:rsidR="00897CBF" w:rsidRPr="00897CBF" w:rsidRDefault="00983988" w:rsidP="00BA6ED4">
            <w:pPr>
              <w:rPr>
                <w:sz w:val="24"/>
              </w:rPr>
            </w:pPr>
            <w:r>
              <w:rPr>
                <w:sz w:val="24"/>
              </w:rPr>
              <w:t xml:space="preserve">Indique si el </w:t>
            </w:r>
            <w:r w:rsidR="00897CBF">
              <w:rPr>
                <w:sz w:val="24"/>
              </w:rPr>
              <w:t xml:space="preserve">Trámite </w:t>
            </w:r>
            <w:r>
              <w:rPr>
                <w:sz w:val="24"/>
              </w:rPr>
              <w:t xml:space="preserve">ha sido </w:t>
            </w:r>
            <w:r w:rsidR="00897CBF">
              <w:rPr>
                <w:sz w:val="24"/>
              </w:rPr>
              <w:t>simplificado</w:t>
            </w:r>
            <w:r>
              <w:rPr>
                <w:sz w:val="24"/>
              </w:rPr>
              <w:t xml:space="preserve"> previamente</w:t>
            </w:r>
          </w:p>
        </w:tc>
        <w:tc>
          <w:tcPr>
            <w:tcW w:w="4249" w:type="dxa"/>
          </w:tcPr>
          <w:p w14:paraId="7F8015C0" w14:textId="32FB5E29" w:rsidR="00E0239F" w:rsidRDefault="00983988" w:rsidP="004B16B1">
            <w:pPr>
              <w:jc w:val="both"/>
              <w:cnfStyle w:val="100000000000" w:firstRow="1" w:lastRow="0" w:firstColumn="0" w:lastColumn="0" w:oddVBand="0" w:evenVBand="0" w:oddHBand="0" w:evenHBand="0" w:firstRowFirstColumn="0" w:firstRowLastColumn="0" w:lastRowFirstColumn="0" w:lastRowLastColumn="0"/>
              <w:rPr>
                <w:b w:val="0"/>
                <w:bCs w:val="0"/>
                <w:sz w:val="24"/>
              </w:rPr>
            </w:pPr>
            <w:proofErr w:type="gramStart"/>
            <w:r>
              <w:rPr>
                <w:sz w:val="24"/>
              </w:rPr>
              <w:t xml:space="preserve">( </w:t>
            </w:r>
            <w:r w:rsidR="00BA6841">
              <w:rPr>
                <w:sz w:val="24"/>
              </w:rPr>
              <w:t>x</w:t>
            </w:r>
            <w:proofErr w:type="gramEnd"/>
            <w:r>
              <w:rPr>
                <w:sz w:val="24"/>
              </w:rPr>
              <w:t xml:space="preserve"> )  </w:t>
            </w:r>
            <w:r w:rsidR="00624DE4">
              <w:rPr>
                <w:sz w:val="24"/>
              </w:rPr>
              <w:t>Sí</w:t>
            </w:r>
            <w:r w:rsidR="00E0239F">
              <w:rPr>
                <w:sz w:val="24"/>
              </w:rPr>
              <w:t xml:space="preserve">   </w:t>
            </w:r>
            <w:r w:rsidR="00B5784F">
              <w:rPr>
                <w:sz w:val="24"/>
              </w:rPr>
              <w:t>*</w:t>
            </w:r>
            <w:r w:rsidR="00E0239F">
              <w:rPr>
                <w:sz w:val="24"/>
              </w:rPr>
              <w:t xml:space="preserve">      </w:t>
            </w:r>
            <w:r>
              <w:rPr>
                <w:sz w:val="24"/>
              </w:rPr>
              <w:t xml:space="preserve">(  )  </w:t>
            </w:r>
            <w:r w:rsidR="00E0239F">
              <w:rPr>
                <w:sz w:val="24"/>
              </w:rPr>
              <w:t>No</w:t>
            </w:r>
          </w:p>
          <w:p w14:paraId="5E67A034" w14:textId="77777777" w:rsidR="004B16B1" w:rsidRPr="004B16B1" w:rsidRDefault="00B5784F" w:rsidP="004B16B1">
            <w:pPr>
              <w:jc w:val="both"/>
              <w:cnfStyle w:val="100000000000" w:firstRow="1" w:lastRow="0" w:firstColumn="0" w:lastColumn="0" w:oddVBand="0" w:evenVBand="0" w:oddHBand="0" w:evenHBand="0" w:firstRowFirstColumn="0" w:firstRowLastColumn="0" w:lastRowFirstColumn="0" w:lastRowLastColumn="0"/>
              <w:rPr>
                <w:sz w:val="24"/>
              </w:rPr>
            </w:pPr>
            <w:commentRangeStart w:id="3"/>
            <w:r>
              <w:rPr>
                <w:sz w:val="24"/>
              </w:rPr>
              <w:t>Justifique</w:t>
            </w:r>
            <w:commentRangeEnd w:id="3"/>
            <w:r>
              <w:rPr>
                <w:rStyle w:val="Refdecomentario"/>
                <w:b w:val="0"/>
                <w:bCs w:val="0"/>
                <w:color w:val="auto"/>
              </w:rPr>
              <w:commentReference w:id="3"/>
            </w:r>
            <w:r>
              <w:rPr>
                <w:sz w:val="24"/>
              </w:rPr>
              <w:t xml:space="preserve"> su respuesta: </w:t>
            </w:r>
            <w:r w:rsidR="004B16B1" w:rsidRPr="004B16B1">
              <w:rPr>
                <w:sz w:val="24"/>
              </w:rPr>
              <w:t xml:space="preserve">Los artículos 169 y 170 de la Constitución Política confieren a los Gobiernos Locales como corporaciones de carácter autónomo, a las cuales, en tanto gobiernos de naturaleza local, se les otorga la competencia para administrar los intereses y servicios de su territorio o jurisdicción como Cantón (Artículo 168 de la Constitución Política y N° 3 del Código Municipal), todo en beneficio de la colectividad, y que, en virtud de esa autonomía otorgada por la Constitución, se deriva su potestad impositiva. De igual forma el Artículo N° 4 del Código Municipal se desprende que la Municipalidad posee la autonomía política, administrativa y financiera que le confiere la Constitución Política, desplegándose dentro de sus atribuciones, el dictar los reglamentos autónomos de organización y de servicio, así como cualquier otra </w:t>
            </w:r>
            <w:r w:rsidR="004B16B1" w:rsidRPr="004B16B1">
              <w:rPr>
                <w:sz w:val="24"/>
              </w:rPr>
              <w:lastRenderedPageBreak/>
              <w:t>disposición que autorice el ordenamiento jurídico, percibir y administrar, en su carácter de administración tributaria, los tributos y demás ingresos municipales.</w:t>
            </w:r>
          </w:p>
          <w:p w14:paraId="19A9B0FC" w14:textId="4879E386" w:rsidR="00B5784F" w:rsidRDefault="004B16B1" w:rsidP="004B16B1">
            <w:pPr>
              <w:jc w:val="both"/>
              <w:cnfStyle w:val="100000000000" w:firstRow="1" w:lastRow="0" w:firstColumn="0" w:lastColumn="0" w:oddVBand="0" w:evenVBand="0" w:oddHBand="0" w:evenHBand="0" w:firstRowFirstColumn="0" w:firstRowLastColumn="0" w:lastRowFirstColumn="0" w:lastRowLastColumn="0"/>
              <w:rPr>
                <w:b w:val="0"/>
                <w:bCs w:val="0"/>
                <w:sz w:val="24"/>
              </w:rPr>
            </w:pPr>
            <w:r w:rsidRPr="004B16B1">
              <w:rPr>
                <w:sz w:val="24"/>
              </w:rPr>
              <w:t xml:space="preserve">Por su parte la Ley de Protección al Ciudadano del Exceso de Requisitos y Trámites Administrativos, N° 8220, su reforma y reglamento, dicta un conjunto de medidas de aplicación para la Administración Pública, central y descentralizada, con el objeto de avanzar hacia la eficiencia y eficacia del Estado, mediante la mejora y simplificación de los trámites a realizar por los ciudadanos, manteniendo el principio de seguridad jurídica, en el mismo sentido de la Simplificación de Trámites, el Presidente de la República, el Ministro de la Presidencia y la Ministra de Economía, Industria y Comercio promulgaron el Decreto N° 41795-MP-MEIC, publicado en diario oficial La Gaceta N° 118 del 25 de junio del 2019, con el objeto de impulsar en la Administración Pública, el uso del instrumento jurídico denominado "Declaración Jurada", con la finalidad de generar eficiencia en los requisitos, trámites y procedimientos que los usuarios realizan ante las instituciones públicas, en cumplimiento de lo dispuesto en dicho decreto ejecutivo, la Administración Tributaria procedió a comunicar al Ministerio de Economía, Industria y Comercio en fecha 11 de mayo del 2020, la lista de trámites relacionados con licencias de funcionamiento (patentes municipales) que serían sujetos de ser tramitados mediante el instrumento Declaración Jurada, previa revisión de ese ente, mediante oficio DM-OF-344-20 del 28 de mayo del 2020 el Ministerio de Economía, Industria y Comercio, comunica a la Corporación Municipal el proceso para la implementación del instrumento Declaración Jurada para la </w:t>
            </w:r>
            <w:r w:rsidRPr="004B16B1">
              <w:rPr>
                <w:sz w:val="24"/>
              </w:rPr>
              <w:lastRenderedPageBreak/>
              <w:t>realización de los trámites identificados por la entidad, en cumplimiento a lo establecido en el Decreto Ejecutivo N° 41795-MP-MEIC y a la directriz N° 085-MIDEPLAN-MEIC "Medidas para acelerar la simplificación de trámites, requisitos o procedimientos que impactan de manera favorable a la persona ciudadana y al sector productivo".</w:t>
            </w:r>
          </w:p>
          <w:p w14:paraId="382F57BB" w14:textId="77777777" w:rsidR="00B5784F" w:rsidRDefault="00B5784F" w:rsidP="004B16B1">
            <w:pPr>
              <w:jc w:val="both"/>
              <w:cnfStyle w:val="100000000000" w:firstRow="1" w:lastRow="0" w:firstColumn="0" w:lastColumn="0" w:oddVBand="0" w:evenVBand="0" w:oddHBand="0" w:evenHBand="0" w:firstRowFirstColumn="0" w:firstRowLastColumn="0" w:lastRowFirstColumn="0" w:lastRowLastColumn="0"/>
              <w:rPr>
                <w:b w:val="0"/>
                <w:bCs w:val="0"/>
                <w:sz w:val="24"/>
              </w:rPr>
            </w:pPr>
          </w:p>
          <w:p w14:paraId="7958505F" w14:textId="1DF76D78" w:rsidR="00B5784F" w:rsidRPr="00095F1B" w:rsidRDefault="00B5784F" w:rsidP="004B16B1">
            <w:pPr>
              <w:jc w:val="both"/>
              <w:cnfStyle w:val="100000000000" w:firstRow="1" w:lastRow="0" w:firstColumn="0" w:lastColumn="0" w:oddVBand="0" w:evenVBand="0" w:oddHBand="0" w:evenHBand="0" w:firstRowFirstColumn="0" w:firstRowLastColumn="0" w:lastRowFirstColumn="0" w:lastRowLastColumn="0"/>
              <w:rPr>
                <w:sz w:val="24"/>
              </w:rPr>
            </w:pPr>
          </w:p>
        </w:tc>
      </w:tr>
      <w:tr w:rsidR="00897CBF" w14:paraId="7F2200B7" w14:textId="77777777" w:rsidTr="00983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5" w:type="dxa"/>
          </w:tcPr>
          <w:p w14:paraId="28B4F64B" w14:textId="0CD4659D" w:rsidR="00897CBF" w:rsidRDefault="00897CBF" w:rsidP="00BA6ED4">
            <w:pPr>
              <w:rPr>
                <w:sz w:val="24"/>
              </w:rPr>
            </w:pPr>
            <w:r>
              <w:rPr>
                <w:sz w:val="24"/>
              </w:rPr>
              <w:lastRenderedPageBreak/>
              <w:t>Medios electrónicos</w:t>
            </w:r>
            <w:r w:rsidR="00B5784F">
              <w:rPr>
                <w:sz w:val="24"/>
              </w:rPr>
              <w:t xml:space="preserve"> (Indique mediante cuales medios se puede consultar la gestión electrónicamente el trámite o su resolución final). </w:t>
            </w:r>
          </w:p>
        </w:tc>
        <w:tc>
          <w:tcPr>
            <w:tcW w:w="4249" w:type="dxa"/>
          </w:tcPr>
          <w:p w14:paraId="415975E9" w14:textId="6474E3D3" w:rsidR="00897CBF" w:rsidRDefault="00983988" w:rsidP="00BA6ED4">
            <w:pPr>
              <w:cnfStyle w:val="000000100000" w:firstRow="0" w:lastRow="0" w:firstColumn="0" w:lastColumn="0" w:oddVBand="0" w:evenVBand="0" w:oddHBand="1" w:evenHBand="0" w:firstRowFirstColumn="0" w:firstRowLastColumn="0" w:lastRowFirstColumn="0" w:lastRowLastColumn="0"/>
              <w:rPr>
                <w:sz w:val="24"/>
              </w:rPr>
            </w:pPr>
            <w:r>
              <w:rPr>
                <w:sz w:val="24"/>
              </w:rPr>
              <w:t>(</w:t>
            </w:r>
            <w:proofErr w:type="gramStart"/>
            <w:r w:rsidR="000D65A6">
              <w:rPr>
                <w:sz w:val="24"/>
              </w:rPr>
              <w:t>x</w:t>
            </w:r>
            <w:r>
              <w:rPr>
                <w:sz w:val="24"/>
              </w:rPr>
              <w:t xml:space="preserve"> )</w:t>
            </w:r>
            <w:proofErr w:type="gramEnd"/>
            <w:r>
              <w:rPr>
                <w:sz w:val="24"/>
              </w:rPr>
              <w:t xml:space="preserve">  </w:t>
            </w:r>
            <w:r w:rsidR="004171D9">
              <w:rPr>
                <w:sz w:val="24"/>
              </w:rPr>
              <w:t>Portal web</w:t>
            </w:r>
          </w:p>
          <w:p w14:paraId="200D3D3E" w14:textId="735500F2" w:rsidR="004171D9" w:rsidRDefault="00983988" w:rsidP="00BA6ED4">
            <w:pPr>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w:t>
            </w:r>
            <w:r w:rsidR="007E36FE">
              <w:rPr>
                <w:sz w:val="24"/>
              </w:rPr>
              <w:t xml:space="preserve">  </w:t>
            </w:r>
            <w:proofErr w:type="gramEnd"/>
            <w:r>
              <w:rPr>
                <w:sz w:val="24"/>
              </w:rPr>
              <w:t xml:space="preserve"> )  </w:t>
            </w:r>
            <w:r w:rsidR="004171D9">
              <w:rPr>
                <w:sz w:val="24"/>
              </w:rPr>
              <w:t>SMS</w:t>
            </w:r>
          </w:p>
          <w:p w14:paraId="36F345F2" w14:textId="1F124851" w:rsidR="004171D9" w:rsidRDefault="00983988" w:rsidP="00BA6ED4">
            <w:pPr>
              <w:cnfStyle w:val="000000100000" w:firstRow="0" w:lastRow="0" w:firstColumn="0" w:lastColumn="0" w:oddVBand="0" w:evenVBand="0" w:oddHBand="1" w:evenHBand="0" w:firstRowFirstColumn="0" w:firstRowLastColumn="0" w:lastRowFirstColumn="0" w:lastRowLastColumn="0"/>
              <w:rPr>
                <w:sz w:val="24"/>
              </w:rPr>
            </w:pPr>
            <w:proofErr w:type="gramStart"/>
            <w:r>
              <w:rPr>
                <w:sz w:val="24"/>
              </w:rPr>
              <w:t xml:space="preserve">( </w:t>
            </w:r>
            <w:r w:rsidR="007E36FE">
              <w:rPr>
                <w:sz w:val="24"/>
              </w:rPr>
              <w:t xml:space="preserve"> </w:t>
            </w:r>
            <w:proofErr w:type="gramEnd"/>
            <w:r>
              <w:rPr>
                <w:sz w:val="24"/>
              </w:rPr>
              <w:t xml:space="preserve"> )  </w:t>
            </w:r>
            <w:r w:rsidR="004171D9">
              <w:rPr>
                <w:sz w:val="24"/>
              </w:rPr>
              <w:t>Aplicación móvil</w:t>
            </w:r>
          </w:p>
          <w:p w14:paraId="2DCF2743" w14:textId="1B6CFD68" w:rsidR="004171D9" w:rsidRPr="004171D9" w:rsidRDefault="00983988" w:rsidP="007E36FE">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 </w:t>
            </w:r>
            <w:r w:rsidR="007E36FE">
              <w:rPr>
                <w:sz w:val="24"/>
              </w:rPr>
              <w:t xml:space="preserve">  </w:t>
            </w:r>
            <w:r>
              <w:rPr>
                <w:sz w:val="24"/>
              </w:rPr>
              <w:t xml:space="preserve">)  </w:t>
            </w:r>
            <w:r w:rsidR="004171D9">
              <w:rPr>
                <w:sz w:val="24"/>
              </w:rPr>
              <w:t>Portal móvil</w:t>
            </w:r>
          </w:p>
        </w:tc>
      </w:tr>
    </w:tbl>
    <w:p w14:paraId="56826257" w14:textId="77777777" w:rsidR="00897CBF" w:rsidRDefault="00897CBF" w:rsidP="00095F1B">
      <w:pPr>
        <w:spacing w:after="0" w:line="240" w:lineRule="auto"/>
        <w:rPr>
          <w:b/>
          <w:sz w:val="24"/>
        </w:rPr>
      </w:pPr>
    </w:p>
    <w:sectPr w:rsidR="00897CBF" w:rsidSect="00992CCA">
      <w:headerReference w:type="default" r:id="rId13"/>
      <w:pgSz w:w="11906" w:h="16838"/>
      <w:pgMar w:top="1670" w:right="1701" w:bottom="851"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rés Fernández Brenes" w:date="2021-11-19T09:41:00Z" w:initials="AFB">
    <w:p w14:paraId="098C800E" w14:textId="75708FF8" w:rsidR="009C21DB" w:rsidRDefault="009C21DB" w:rsidP="009C21DB">
      <w:pPr>
        <w:pStyle w:val="Textocomentario"/>
      </w:pPr>
      <w:r>
        <w:rPr>
          <w:rStyle w:val="Refdecomentario"/>
        </w:rPr>
        <w:annotationRef/>
      </w:r>
      <w:r>
        <w:t>indique algunas palabras que pueden hacer alusión al trámite que se realiza.</w:t>
      </w:r>
    </w:p>
  </w:comment>
  <w:comment w:id="1" w:author="Andrés Fernández Brenes" w:date="2021-11-19T09:44:00Z" w:initials="AFB">
    <w:p w14:paraId="1633E4DC" w14:textId="6CD9BEBD" w:rsidR="009C21DB" w:rsidRDefault="009C21DB" w:rsidP="009C21DB">
      <w:pPr>
        <w:pStyle w:val="Textocomentario"/>
      </w:pPr>
      <w:r>
        <w:rPr>
          <w:rStyle w:val="Refdecomentario"/>
        </w:rPr>
        <w:annotationRef/>
      </w:r>
      <w:r>
        <w:t>Indique en este espacio cuales son los criterios en los que se basan para resolver la solicitud y que salga satisfactorio.</w:t>
      </w:r>
    </w:p>
  </w:comment>
  <w:comment w:id="3" w:author="Andrés Fernández Brenes" w:date="2021-11-23T20:42:00Z" w:initials="AFB">
    <w:p w14:paraId="0B45712F" w14:textId="3D3411BE" w:rsidR="00B5784F" w:rsidRDefault="00B5784F" w:rsidP="00B5784F">
      <w:pPr>
        <w:pStyle w:val="Textocomentario"/>
      </w:pPr>
      <w:r>
        <w:rPr>
          <w:rStyle w:val="Refdecomentario"/>
        </w:rPr>
        <w:annotationRef/>
      </w:r>
      <w:r>
        <w:t xml:space="preserve">Indique cuál fue la mejora realizada y hace cuanto fue que se realizó. Si no se ha hecho mejora, indique por qué no se ha realizado alguna mejora.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8C800E" w15:done="0"/>
  <w15:commentEx w15:paraId="1633E4DC" w15:done="0"/>
  <w15:commentEx w15:paraId="0B4571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EFDA" w16cex:dateUtc="2021-11-19T15:41:00Z"/>
  <w16cex:commentExtensible w16cex:durableId="2541F071" w16cex:dateUtc="2021-11-19T15:44:00Z"/>
  <w16cex:commentExtensible w16cex:durableId="2547D0A3" w16cex:dateUtc="2021-11-24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C800E" w16cid:durableId="2541EFDA"/>
  <w16cid:commentId w16cid:paraId="1633E4DC" w16cid:durableId="2541F071"/>
  <w16cid:commentId w16cid:paraId="0B45712F" w16cid:durableId="2547D0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B577" w14:textId="77777777" w:rsidR="008111ED" w:rsidRDefault="008111ED" w:rsidP="00437A79">
      <w:pPr>
        <w:spacing w:after="0" w:line="240" w:lineRule="auto"/>
      </w:pPr>
      <w:r>
        <w:separator/>
      </w:r>
    </w:p>
  </w:endnote>
  <w:endnote w:type="continuationSeparator" w:id="0">
    <w:p w14:paraId="0A1B3437" w14:textId="77777777" w:rsidR="008111ED" w:rsidRDefault="008111ED" w:rsidP="0043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ED4E3" w14:textId="77777777" w:rsidR="008111ED" w:rsidRDefault="008111ED" w:rsidP="00437A79">
      <w:pPr>
        <w:spacing w:after="0" w:line="240" w:lineRule="auto"/>
      </w:pPr>
      <w:r>
        <w:separator/>
      </w:r>
    </w:p>
  </w:footnote>
  <w:footnote w:type="continuationSeparator" w:id="0">
    <w:p w14:paraId="3F1409F6" w14:textId="77777777" w:rsidR="008111ED" w:rsidRDefault="008111ED" w:rsidP="00437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C856" w14:textId="77777777" w:rsidR="00437A79" w:rsidRDefault="00227C33" w:rsidP="00437A79">
    <w:pPr>
      <w:pStyle w:val="Encabezado"/>
      <w:jc w:val="center"/>
    </w:pPr>
    <w:r>
      <w:rPr>
        <w:noProof/>
        <w:lang w:val="es-MX" w:eastAsia="es-MX"/>
      </w:rPr>
      <w:drawing>
        <wp:anchor distT="0" distB="0" distL="114300" distR="114300" simplePos="0" relativeHeight="251658240" behindDoc="0" locked="0" layoutInCell="1" allowOverlap="1" wp14:anchorId="2A36B369" wp14:editId="0F8D8E87">
          <wp:simplePos x="0" y="0"/>
          <wp:positionH relativeFrom="column">
            <wp:posOffset>443865</wp:posOffset>
          </wp:positionH>
          <wp:positionV relativeFrom="paragraph">
            <wp:posOffset>-148590</wp:posOffset>
          </wp:positionV>
          <wp:extent cx="4619625" cy="510236"/>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619625" cy="510236"/>
                  </a:xfrm>
                  <a:prstGeom prst="rect">
                    <a:avLst/>
                  </a:prstGeom>
                </pic:spPr>
              </pic:pic>
            </a:graphicData>
          </a:graphic>
          <wp14:sizeRelH relativeFrom="page">
            <wp14:pctWidth>0</wp14:pctWidth>
          </wp14:sizeRelH>
          <wp14:sizeRelV relativeFrom="page">
            <wp14:pctHeight>0</wp14:pctHeight>
          </wp14:sizeRelV>
        </wp:anchor>
      </w:drawing>
    </w:r>
    <w:r w:rsidR="004B6FBC">
      <w:rPr>
        <w:noProof/>
        <w:lang w:val="es-MX" w:eastAsia="es-MX"/>
      </w:rPr>
      <mc:AlternateContent>
        <mc:Choice Requires="wps">
          <w:drawing>
            <wp:anchor distT="0" distB="0" distL="114300" distR="114300" simplePos="0" relativeHeight="251659264" behindDoc="0" locked="0" layoutInCell="1" allowOverlap="1" wp14:anchorId="44A17A2E" wp14:editId="01D905D7">
              <wp:simplePos x="0" y="0"/>
              <wp:positionH relativeFrom="column">
                <wp:posOffset>-689611</wp:posOffset>
              </wp:positionH>
              <wp:positionV relativeFrom="paragraph">
                <wp:posOffset>436245</wp:posOffset>
              </wp:positionV>
              <wp:extent cx="6734175" cy="0"/>
              <wp:effectExtent l="0" t="0" r="9525" b="19050"/>
              <wp:wrapNone/>
              <wp:docPr id="2" name="2 Conector recto"/>
              <wp:cNvGraphicFramePr/>
              <a:graphic xmlns:a="http://schemas.openxmlformats.org/drawingml/2006/main">
                <a:graphicData uri="http://schemas.microsoft.com/office/word/2010/wordprocessingShape">
                  <wps:wsp>
                    <wps:cNvCnPr/>
                    <wps:spPr>
                      <a:xfrm>
                        <a:off x="0" y="0"/>
                        <a:ext cx="6734175" cy="0"/>
                      </a:xfrm>
                      <a:prstGeom prst="line">
                        <a:avLst/>
                      </a:prstGeom>
                      <a:ln w="31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EE0F0C"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3pt,34.35pt" to="475.9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" strokecolor="black [3213]" strokeweight=".25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0016"/>
    <w:multiLevelType w:val="hybridMultilevel"/>
    <w:tmpl w:val="D9F29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F51A54"/>
    <w:multiLevelType w:val="hybridMultilevel"/>
    <w:tmpl w:val="3D86931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D504AD2"/>
    <w:multiLevelType w:val="hybridMultilevel"/>
    <w:tmpl w:val="E4E23984"/>
    <w:lvl w:ilvl="0" w:tplc="F96AF710">
      <w:start w:val="1"/>
      <w:numFmt w:val="decimal"/>
      <w:lvlText w:val="%1."/>
      <w:lvlJc w:val="left"/>
      <w:pPr>
        <w:ind w:left="360" w:hanging="360"/>
      </w:pPr>
      <w:rPr>
        <w:rFonts w:eastAsia="Verdana"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490681B"/>
    <w:multiLevelType w:val="hybridMultilevel"/>
    <w:tmpl w:val="61020D1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0810AD9"/>
    <w:multiLevelType w:val="hybridMultilevel"/>
    <w:tmpl w:val="998632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4207408"/>
    <w:multiLevelType w:val="hybridMultilevel"/>
    <w:tmpl w:val="B62AF18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4C4773EF"/>
    <w:multiLevelType w:val="hybridMultilevel"/>
    <w:tmpl w:val="3CF6FE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04436A"/>
    <w:multiLevelType w:val="hybridMultilevel"/>
    <w:tmpl w:val="12D85E22"/>
    <w:lvl w:ilvl="0" w:tplc="E586EF9E">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B07C7B"/>
    <w:multiLevelType w:val="hybridMultilevel"/>
    <w:tmpl w:val="4A121F7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6"/>
  </w:num>
  <w:num w:numId="2">
    <w:abstractNumId w:val="1"/>
  </w:num>
  <w:num w:numId="3">
    <w:abstractNumId w:val="7"/>
  </w:num>
  <w:num w:numId="4">
    <w:abstractNumId w:val="2"/>
  </w:num>
  <w:num w:numId="5">
    <w:abstractNumId w:val="5"/>
  </w:num>
  <w:num w:numId="6">
    <w:abstractNumId w:val="8"/>
  </w:num>
  <w:num w:numId="7">
    <w:abstractNumId w:val="4"/>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és Fernández Brenes">
    <w15:presenceInfo w15:providerId="Windows Live" w15:userId="26480a4a19403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79"/>
    <w:rsid w:val="00041794"/>
    <w:rsid w:val="00053B8B"/>
    <w:rsid w:val="000876F9"/>
    <w:rsid w:val="00095F1B"/>
    <w:rsid w:val="00097451"/>
    <w:rsid w:val="000D65A6"/>
    <w:rsid w:val="000E34B6"/>
    <w:rsid w:val="000E4124"/>
    <w:rsid w:val="000F203D"/>
    <w:rsid w:val="0013275B"/>
    <w:rsid w:val="00180E14"/>
    <w:rsid w:val="00195CE8"/>
    <w:rsid w:val="00227C33"/>
    <w:rsid w:val="002C5486"/>
    <w:rsid w:val="002D77E7"/>
    <w:rsid w:val="002E3E99"/>
    <w:rsid w:val="0039657E"/>
    <w:rsid w:val="003B48C9"/>
    <w:rsid w:val="003D1E4D"/>
    <w:rsid w:val="00402745"/>
    <w:rsid w:val="004171D9"/>
    <w:rsid w:val="00437A79"/>
    <w:rsid w:val="00441360"/>
    <w:rsid w:val="00460C3F"/>
    <w:rsid w:val="004A45C8"/>
    <w:rsid w:val="004A5353"/>
    <w:rsid w:val="004B16B1"/>
    <w:rsid w:val="004B2998"/>
    <w:rsid w:val="004B6FBC"/>
    <w:rsid w:val="004F2E02"/>
    <w:rsid w:val="00561075"/>
    <w:rsid w:val="005D4EA4"/>
    <w:rsid w:val="00604A2A"/>
    <w:rsid w:val="00620E8E"/>
    <w:rsid w:val="00624DE4"/>
    <w:rsid w:val="0064617F"/>
    <w:rsid w:val="0065766D"/>
    <w:rsid w:val="006F4AD4"/>
    <w:rsid w:val="00703ADE"/>
    <w:rsid w:val="007156F8"/>
    <w:rsid w:val="00715A29"/>
    <w:rsid w:val="007A4B6E"/>
    <w:rsid w:val="007A7045"/>
    <w:rsid w:val="007C5D72"/>
    <w:rsid w:val="007E36FE"/>
    <w:rsid w:val="008111ED"/>
    <w:rsid w:val="00847209"/>
    <w:rsid w:val="00897CBF"/>
    <w:rsid w:val="008D02A4"/>
    <w:rsid w:val="0092405F"/>
    <w:rsid w:val="009802FB"/>
    <w:rsid w:val="00983988"/>
    <w:rsid w:val="00992CCA"/>
    <w:rsid w:val="009A3DC1"/>
    <w:rsid w:val="009C21DB"/>
    <w:rsid w:val="009C6FE7"/>
    <w:rsid w:val="009D39D4"/>
    <w:rsid w:val="00A064FD"/>
    <w:rsid w:val="00A50494"/>
    <w:rsid w:val="00AA2A5E"/>
    <w:rsid w:val="00AA3311"/>
    <w:rsid w:val="00B56A4E"/>
    <w:rsid w:val="00B5784F"/>
    <w:rsid w:val="00BA2250"/>
    <w:rsid w:val="00BA6841"/>
    <w:rsid w:val="00BA6ED4"/>
    <w:rsid w:val="00BE4148"/>
    <w:rsid w:val="00CA20A4"/>
    <w:rsid w:val="00CB4966"/>
    <w:rsid w:val="00CC67D7"/>
    <w:rsid w:val="00CE65E4"/>
    <w:rsid w:val="00D61270"/>
    <w:rsid w:val="00D8516B"/>
    <w:rsid w:val="00D97860"/>
    <w:rsid w:val="00DC32D7"/>
    <w:rsid w:val="00DC45E3"/>
    <w:rsid w:val="00E0239F"/>
    <w:rsid w:val="00E03D25"/>
    <w:rsid w:val="00E1116F"/>
    <w:rsid w:val="00EB76A9"/>
    <w:rsid w:val="00F319CE"/>
    <w:rsid w:val="00F9645B"/>
    <w:rsid w:val="00FA497E"/>
    <w:rsid w:val="00FD3D60"/>
    <w:rsid w:val="00FF301B"/>
    <w:rsid w:val="00FF4A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87E39"/>
  <w15:docId w15:val="{F8A78259-5739-4CAB-9C8B-BBCC68BB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E34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7A79"/>
  </w:style>
  <w:style w:type="paragraph" w:styleId="Piedepgina">
    <w:name w:val="footer"/>
    <w:basedOn w:val="Normal"/>
    <w:link w:val="PiedepginaCar"/>
    <w:uiPriority w:val="99"/>
    <w:unhideWhenUsed/>
    <w:rsid w:val="00437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7A79"/>
  </w:style>
  <w:style w:type="paragraph" w:styleId="Textodeglobo">
    <w:name w:val="Balloon Text"/>
    <w:basedOn w:val="Normal"/>
    <w:link w:val="TextodegloboCar"/>
    <w:uiPriority w:val="99"/>
    <w:semiHidden/>
    <w:unhideWhenUsed/>
    <w:rsid w:val="00437A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A79"/>
    <w:rPr>
      <w:rFonts w:ascii="Tahoma" w:hAnsi="Tahoma" w:cs="Tahoma"/>
      <w:sz w:val="16"/>
      <w:szCs w:val="16"/>
    </w:rPr>
  </w:style>
  <w:style w:type="table" w:styleId="Tablaconcuadrcula">
    <w:name w:val="Table Grid"/>
    <w:basedOn w:val="Tablanormal"/>
    <w:uiPriority w:val="59"/>
    <w:rsid w:val="0043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624DE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Refdecomentario">
    <w:name w:val="annotation reference"/>
    <w:basedOn w:val="Fuentedeprrafopredeter"/>
    <w:uiPriority w:val="99"/>
    <w:semiHidden/>
    <w:unhideWhenUsed/>
    <w:rsid w:val="009C21DB"/>
    <w:rPr>
      <w:sz w:val="16"/>
      <w:szCs w:val="16"/>
    </w:rPr>
  </w:style>
  <w:style w:type="paragraph" w:styleId="Textocomentario">
    <w:name w:val="annotation text"/>
    <w:basedOn w:val="Normal"/>
    <w:link w:val="TextocomentarioCar"/>
    <w:uiPriority w:val="99"/>
    <w:unhideWhenUsed/>
    <w:rsid w:val="009C21DB"/>
    <w:pPr>
      <w:spacing w:line="240" w:lineRule="auto"/>
    </w:pPr>
    <w:rPr>
      <w:sz w:val="20"/>
      <w:szCs w:val="20"/>
    </w:rPr>
  </w:style>
  <w:style w:type="character" w:customStyle="1" w:styleId="TextocomentarioCar">
    <w:name w:val="Texto comentario Car"/>
    <w:basedOn w:val="Fuentedeprrafopredeter"/>
    <w:link w:val="Textocomentario"/>
    <w:uiPriority w:val="99"/>
    <w:rsid w:val="009C21DB"/>
    <w:rPr>
      <w:sz w:val="20"/>
      <w:szCs w:val="20"/>
    </w:rPr>
  </w:style>
  <w:style w:type="paragraph" w:styleId="Asuntodelcomentario">
    <w:name w:val="annotation subject"/>
    <w:basedOn w:val="Textocomentario"/>
    <w:next w:val="Textocomentario"/>
    <w:link w:val="AsuntodelcomentarioCar"/>
    <w:uiPriority w:val="99"/>
    <w:semiHidden/>
    <w:unhideWhenUsed/>
    <w:rsid w:val="009C21DB"/>
    <w:rPr>
      <w:b/>
      <w:bCs/>
    </w:rPr>
  </w:style>
  <w:style w:type="character" w:customStyle="1" w:styleId="AsuntodelcomentarioCar">
    <w:name w:val="Asunto del comentario Car"/>
    <w:basedOn w:val="TextocomentarioCar"/>
    <w:link w:val="Asuntodelcomentario"/>
    <w:uiPriority w:val="99"/>
    <w:semiHidden/>
    <w:rsid w:val="009C21DB"/>
    <w:rPr>
      <w:b/>
      <w:bCs/>
      <w:sz w:val="20"/>
      <w:szCs w:val="20"/>
    </w:rPr>
  </w:style>
  <w:style w:type="paragraph" w:styleId="Prrafodelista">
    <w:name w:val="List Paragraph"/>
    <w:basedOn w:val="Normal"/>
    <w:uiPriority w:val="34"/>
    <w:qFormat/>
    <w:rsid w:val="00402745"/>
    <w:pPr>
      <w:ind w:left="720"/>
      <w:contextualSpacing/>
    </w:pPr>
  </w:style>
  <w:style w:type="character" w:customStyle="1" w:styleId="spelle">
    <w:name w:val="spelle"/>
    <w:basedOn w:val="Fuentedeprrafopredeter"/>
    <w:rsid w:val="00B56A4E"/>
  </w:style>
  <w:style w:type="character" w:customStyle="1" w:styleId="Ttulo1Car">
    <w:name w:val="Título 1 Car"/>
    <w:basedOn w:val="Fuentedeprrafopredeter"/>
    <w:link w:val="Ttulo1"/>
    <w:uiPriority w:val="9"/>
    <w:rsid w:val="000E34B6"/>
    <w:rPr>
      <w:rFonts w:ascii="Times New Roman" w:eastAsia="Times New Roman" w:hAnsi="Times New Roman" w:cs="Times New Roman"/>
      <w:b/>
      <w:bCs/>
      <w:kern w:val="36"/>
      <w:sz w:val="48"/>
      <w:szCs w:val="48"/>
      <w:lang w:val="es-CR" w:eastAsia="es-CR"/>
    </w:rPr>
  </w:style>
  <w:style w:type="character" w:styleId="Hipervnculo">
    <w:name w:val="Hyperlink"/>
    <w:basedOn w:val="Fuentedeprrafopredeter"/>
    <w:uiPriority w:val="99"/>
    <w:unhideWhenUsed/>
    <w:rsid w:val="000D65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ozco@desamparados.go.cr"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fonsenca@desamparados.go.c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jsalazar@desamparados.go.c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7637-49A9-4A89-BE76-CE914E63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2728</Words>
  <Characters>15009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María Fallas Garro</dc:creator>
  <cp:lastModifiedBy>Norma Fonseca Cascante</cp:lastModifiedBy>
  <cp:revision>20</cp:revision>
  <cp:lastPrinted>2017-02-10T17:37:00Z</cp:lastPrinted>
  <dcterms:created xsi:type="dcterms:W3CDTF">2021-11-27T03:43:00Z</dcterms:created>
  <dcterms:modified xsi:type="dcterms:W3CDTF">2021-12-02T17:59:00Z</dcterms:modified>
</cp:coreProperties>
</file>